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8E" w:rsidRDefault="00214DB4">
      <w:pPr>
        <w:pStyle w:val="a5"/>
        <w:framePr w:w="10176" w:h="251" w:hRule="exact" w:wrap="none" w:vAnchor="page" w:hAnchor="page" w:x="761" w:y="935"/>
        <w:shd w:val="clear" w:color="auto" w:fill="auto"/>
        <w:ind w:left="40"/>
      </w:pPr>
      <w:bookmarkStart w:id="0" w:name="_GoBack"/>
      <w:bookmarkEnd w:id="0"/>
      <w:r>
        <w:t>627</w:t>
      </w:r>
    </w:p>
    <w:p w:rsidR="00805A8E" w:rsidRDefault="00214DB4">
      <w:pPr>
        <w:pStyle w:val="2"/>
        <w:framePr w:w="10474" w:h="4851" w:hRule="exact" w:wrap="none" w:vAnchor="page" w:hAnchor="page" w:x="732" w:y="1173"/>
        <w:shd w:val="clear" w:color="auto" w:fill="auto"/>
        <w:spacing w:after="604"/>
        <w:ind w:left="6520" w:right="360"/>
      </w:pPr>
      <w:r>
        <w:t>Приложение 14</w:t>
      </w:r>
      <w:r>
        <w:br/>
        <w:t>к Территориальной программе</w:t>
      </w:r>
    </w:p>
    <w:p w:rsidR="00805A8E" w:rsidRDefault="00214DB4">
      <w:pPr>
        <w:pStyle w:val="2"/>
        <w:framePr w:w="10474" w:h="4851" w:hRule="exact" w:wrap="none" w:vAnchor="page" w:hAnchor="page" w:x="732" w:y="1173"/>
        <w:shd w:val="clear" w:color="auto" w:fill="auto"/>
        <w:spacing w:after="0" w:line="317" w:lineRule="exact"/>
        <w:ind w:left="120"/>
        <w:jc w:val="center"/>
      </w:pPr>
      <w:r>
        <w:t>Реестр</w:t>
      </w:r>
    </w:p>
    <w:p w:rsidR="00805A8E" w:rsidRDefault="00214DB4">
      <w:pPr>
        <w:pStyle w:val="2"/>
        <w:framePr w:w="10474" w:h="4851" w:hRule="exact" w:wrap="none" w:vAnchor="page" w:hAnchor="page" w:x="732" w:y="1173"/>
        <w:shd w:val="clear" w:color="auto" w:fill="auto"/>
        <w:spacing w:after="0" w:line="317" w:lineRule="exact"/>
        <w:ind w:left="120"/>
        <w:jc w:val="center"/>
      </w:pPr>
      <w:r>
        <w:t>участвующих в реализации Территориальной программы обязательного</w:t>
      </w:r>
      <w:r>
        <w:br/>
        <w:t>медицинского страхования города Москвы медицинских организаций,</w:t>
      </w:r>
      <w:r>
        <w:br/>
        <w:t>оказывающих высокотехнологичную медицинскую помощь в дополнение к базовой</w:t>
      </w:r>
      <w:r>
        <w:br/>
        <w:t>программе обязательного медицинского страхования, осуществляющих проведение</w:t>
      </w:r>
      <w:r>
        <w:br/>
        <w:t>женщинам, застрахованным по обязательному медицинскому страхованию,</w:t>
      </w:r>
      <w:r>
        <w:br/>
        <w:t>пренатальной (дородовой) диагностики нарушений развития ребенка, не</w:t>
      </w:r>
      <w:r>
        <w:br/>
        <w:t>установленной базовой программой обязательн</w:t>
      </w:r>
      <w:r>
        <w:t>ого медицинского страхования, за</w:t>
      </w:r>
      <w:r>
        <w:br/>
        <w:t>счет средств межбюджетных трансфертов из бюджета города Москвы бюджету</w:t>
      </w:r>
      <w:r>
        <w:br/>
        <w:t>Московского городского фонда обязательного медицинского страхования на</w:t>
      </w:r>
    </w:p>
    <w:p w:rsidR="00805A8E" w:rsidRDefault="00214DB4">
      <w:pPr>
        <w:pStyle w:val="2"/>
        <w:framePr w:w="10474" w:h="4851" w:hRule="exact" w:wrap="none" w:vAnchor="page" w:hAnchor="page" w:x="732" w:y="1173"/>
        <w:shd w:val="clear" w:color="auto" w:fill="auto"/>
        <w:spacing w:after="0" w:line="317" w:lineRule="exact"/>
        <w:ind w:left="120"/>
        <w:jc w:val="center"/>
      </w:pPr>
      <w:r>
        <w:t>указанные цели</w:t>
      </w:r>
    </w:p>
    <w:p w:rsidR="00805A8E" w:rsidRDefault="00214DB4">
      <w:pPr>
        <w:pStyle w:val="2"/>
        <w:framePr w:w="10474" w:h="1021" w:hRule="exact" w:wrap="none" w:vAnchor="page" w:hAnchor="page" w:x="732" w:y="6284"/>
        <w:shd w:val="clear" w:color="auto" w:fill="auto"/>
        <w:spacing w:after="0"/>
        <w:ind w:left="120"/>
        <w:jc w:val="center"/>
      </w:pPr>
      <w:r>
        <w:t>Раздел 1. Реестр медицинских организаций, оказывающих высокотехнол</w:t>
      </w:r>
      <w:r>
        <w:t>огичную</w:t>
      </w:r>
      <w:r>
        <w:br/>
        <w:t>медицинскую помощь в дополнение к базовой программе обязательного</w:t>
      </w:r>
    </w:p>
    <w:p w:rsidR="00805A8E" w:rsidRDefault="00214DB4">
      <w:pPr>
        <w:pStyle w:val="2"/>
        <w:framePr w:w="10474" w:h="1021" w:hRule="exact" w:wrap="none" w:vAnchor="page" w:hAnchor="page" w:x="732" w:y="6284"/>
        <w:shd w:val="clear" w:color="auto" w:fill="auto"/>
        <w:spacing w:after="0"/>
        <w:ind w:left="120"/>
        <w:jc w:val="center"/>
      </w:pPr>
      <w:r>
        <w:t>медицинского страхования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9490"/>
      </w:tblGrid>
      <w:tr w:rsidR="00805A8E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8232" w:wrap="none" w:vAnchor="page" w:hAnchor="page" w:x="737" w:y="7597"/>
              <w:shd w:val="clear" w:color="auto" w:fill="auto"/>
              <w:spacing w:after="60" w:line="250" w:lineRule="exact"/>
              <w:ind w:left="280"/>
              <w:jc w:val="left"/>
            </w:pPr>
            <w:r>
              <w:rPr>
                <w:rStyle w:val="1"/>
              </w:rPr>
              <w:t>№</w:t>
            </w:r>
          </w:p>
          <w:p w:rsidR="00805A8E" w:rsidRDefault="00214DB4">
            <w:pPr>
              <w:pStyle w:val="2"/>
              <w:framePr w:w="10214" w:h="8232" w:wrap="none" w:vAnchor="page" w:hAnchor="page" w:x="737" w:y="7597"/>
              <w:shd w:val="clear" w:color="auto" w:fill="auto"/>
              <w:spacing w:before="60" w:after="0" w:line="250" w:lineRule="exact"/>
              <w:ind w:left="28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8232" w:wrap="none" w:vAnchor="page" w:hAnchor="page" w:x="737" w:y="7597"/>
              <w:shd w:val="clear" w:color="auto" w:fill="auto"/>
              <w:spacing w:after="0" w:line="250" w:lineRule="exact"/>
              <w:jc w:val="center"/>
            </w:pPr>
            <w:r>
              <w:rPr>
                <w:rStyle w:val="1"/>
              </w:rPr>
              <w:t>Наименование медицинских организаций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8232" w:wrap="none" w:vAnchor="page" w:hAnchor="page" w:x="737" w:y="7597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8232" w:wrap="none" w:vAnchor="page" w:hAnchor="page" w:x="737" w:y="7597"/>
              <w:shd w:val="clear" w:color="auto" w:fill="auto"/>
              <w:spacing w:after="0" w:line="250" w:lineRule="exact"/>
              <w:jc w:val="center"/>
            </w:pPr>
            <w:r>
              <w:rPr>
                <w:rStyle w:val="1"/>
              </w:rPr>
              <w:t>2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8232" w:wrap="none" w:vAnchor="page" w:hAnchor="page" w:x="737" w:y="7597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8232" w:wrap="none" w:vAnchor="page" w:hAnchor="page" w:x="737" w:y="7597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Государственное бюджетное учреждение здравоохранения города Москвы</w:t>
            </w:r>
            <w:r>
              <w:rPr>
                <w:rStyle w:val="1"/>
              </w:rPr>
              <w:br/>
              <w:t xml:space="preserve">«Городская клиническая больница имени </w:t>
            </w:r>
            <w:r>
              <w:rPr>
                <w:rStyle w:val="1"/>
              </w:rPr>
              <w:t>Д.Д. Плетнёва Департамента</w:t>
            </w:r>
            <w:r>
              <w:rPr>
                <w:rStyle w:val="1"/>
              </w:rPr>
              <w:br/>
              <w:t>здравоохранения города 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8232" w:wrap="none" w:vAnchor="page" w:hAnchor="page" w:x="737" w:y="7597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8232" w:wrap="none" w:vAnchor="page" w:hAnchor="page" w:x="737" w:y="7597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Государственное бюджетное учреждение здравоохранения города Москвы</w:t>
            </w:r>
            <w:r>
              <w:rPr>
                <w:rStyle w:val="1"/>
              </w:rPr>
              <w:br/>
              <w:t>«Московская городская онкологическая больница № 62 Департамента</w:t>
            </w:r>
            <w:r>
              <w:rPr>
                <w:rStyle w:val="1"/>
              </w:rPr>
              <w:br/>
              <w:t>здравоохранения города 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8232" w:wrap="none" w:vAnchor="page" w:hAnchor="page" w:x="737" w:y="7597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8232" w:wrap="none" w:vAnchor="page" w:hAnchor="page" w:x="737" w:y="7597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Государственное бюджетное </w:t>
            </w:r>
            <w:r>
              <w:rPr>
                <w:rStyle w:val="1"/>
              </w:rPr>
              <w:t>учреждение здравоохранения города Москвы</w:t>
            </w:r>
            <w:r>
              <w:rPr>
                <w:rStyle w:val="1"/>
              </w:rPr>
              <w:br/>
              <w:t>«Городская клиническая больница имени С.П. Боткина Департамента</w:t>
            </w:r>
            <w:r>
              <w:rPr>
                <w:rStyle w:val="1"/>
              </w:rPr>
              <w:br/>
              <w:t>здравоохранения города 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8232" w:wrap="none" w:vAnchor="page" w:hAnchor="page" w:x="737" w:y="7597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8232" w:wrap="none" w:vAnchor="page" w:hAnchor="page" w:x="737" w:y="7597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Государственное бюджетное учреждение здравоохранения города Москвы</w:t>
            </w:r>
            <w:r>
              <w:rPr>
                <w:rStyle w:val="1"/>
              </w:rPr>
              <w:br/>
              <w:t>«Городская клиническая онкологическая больница № 1</w:t>
            </w:r>
            <w:r>
              <w:rPr>
                <w:rStyle w:val="1"/>
              </w:rPr>
              <w:t xml:space="preserve"> Департамента</w:t>
            </w:r>
            <w:r>
              <w:rPr>
                <w:rStyle w:val="1"/>
              </w:rPr>
              <w:br/>
              <w:t>здравоохранения города 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8232" w:wrap="none" w:vAnchor="page" w:hAnchor="page" w:x="737" w:y="7597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8232" w:wrap="none" w:vAnchor="page" w:hAnchor="page" w:x="737" w:y="7597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Государственное бюджетное учреждение здравоохранения города Москвы</w:t>
            </w:r>
            <w:r>
              <w:rPr>
                <w:rStyle w:val="1"/>
              </w:rPr>
              <w:br/>
              <w:t>«Московский клинический научно-практический центр имени</w:t>
            </w:r>
            <w:r>
              <w:rPr>
                <w:rStyle w:val="1"/>
              </w:rPr>
              <w:br/>
              <w:t>А. С. Логинова Департамента здравоохранения города 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13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8232" w:wrap="none" w:vAnchor="page" w:hAnchor="page" w:x="737" w:y="7597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8232" w:wrap="none" w:vAnchor="page" w:hAnchor="page" w:x="737" w:y="7597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Федеральное </w:t>
            </w:r>
            <w:r>
              <w:rPr>
                <w:rStyle w:val="1"/>
              </w:rPr>
              <w:t>государственное автономное образовательное учреждение</w:t>
            </w:r>
            <w:r>
              <w:rPr>
                <w:rStyle w:val="1"/>
              </w:rPr>
              <w:br/>
              <w:t>высшего образования Первый Московский государственный медицинский</w:t>
            </w:r>
            <w:r>
              <w:rPr>
                <w:rStyle w:val="1"/>
              </w:rPr>
              <w:br/>
              <w:t>университет имени И.М. Сеченова Министерства здравоохранения</w:t>
            </w:r>
            <w:r>
              <w:rPr>
                <w:rStyle w:val="1"/>
              </w:rPr>
              <w:br/>
              <w:t>Российской Федерации (Сеченовский Университет)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8232" w:wrap="none" w:vAnchor="page" w:hAnchor="page" w:x="737" w:y="7597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8232" w:wrap="none" w:vAnchor="page" w:hAnchor="page" w:x="737" w:y="7597"/>
              <w:shd w:val="clear" w:color="auto" w:fill="auto"/>
              <w:spacing w:after="0" w:line="317" w:lineRule="exact"/>
              <w:jc w:val="both"/>
            </w:pPr>
            <w:r>
              <w:rPr>
                <w:rStyle w:val="1"/>
              </w:rPr>
              <w:t xml:space="preserve">Федеральное </w:t>
            </w:r>
            <w:r>
              <w:rPr>
                <w:rStyle w:val="1"/>
              </w:rPr>
              <w:t>государственное автономное учреждение «Национальный</w:t>
            </w:r>
            <w:r>
              <w:rPr>
                <w:rStyle w:val="1"/>
              </w:rPr>
              <w:br/>
              <w:t>медицинский исследовательский центр «Лечебно-реабилитационный центр»</w:t>
            </w:r>
            <w:r>
              <w:rPr>
                <w:rStyle w:val="1"/>
              </w:rPr>
              <w:br/>
              <w:t>Министерства здравоохранения Российской Федерации</w:t>
            </w:r>
          </w:p>
        </w:tc>
      </w:tr>
    </w:tbl>
    <w:p w:rsidR="00805A8E" w:rsidRDefault="00805A8E">
      <w:pPr>
        <w:rPr>
          <w:sz w:val="2"/>
          <w:szCs w:val="2"/>
        </w:rPr>
        <w:sectPr w:rsidR="00805A8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5A8E" w:rsidRDefault="00214DB4">
      <w:pPr>
        <w:pStyle w:val="a5"/>
        <w:framePr w:wrap="none" w:vAnchor="page" w:hAnchor="page" w:x="5753" w:y="935"/>
        <w:shd w:val="clear" w:color="auto" w:fill="auto"/>
        <w:spacing w:line="210" w:lineRule="exact"/>
        <w:ind w:left="20"/>
        <w:jc w:val="left"/>
      </w:pPr>
      <w:r>
        <w:lastRenderedPageBreak/>
        <w:t>628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9490"/>
      </w:tblGrid>
      <w:tr w:rsidR="00805A8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470" w:wrap="none" w:vAnchor="page" w:hAnchor="page" w:x="861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470" w:wrap="none" w:vAnchor="page" w:hAnchor="page" w:x="861" w:y="1193"/>
              <w:shd w:val="clear" w:color="auto" w:fill="auto"/>
              <w:spacing w:after="0" w:line="250" w:lineRule="exact"/>
              <w:jc w:val="center"/>
            </w:pPr>
            <w:r>
              <w:rPr>
                <w:rStyle w:val="1"/>
              </w:rPr>
              <w:t>2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470" w:wrap="none" w:vAnchor="page" w:hAnchor="page" w:x="861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470" w:wrap="none" w:vAnchor="page" w:hAnchor="page" w:x="861" w:y="1193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Федеральное государственное бюджетное учреждение </w:t>
            </w:r>
            <w:r>
              <w:rPr>
                <w:rStyle w:val="1"/>
              </w:rPr>
              <w:t>«Национальный</w:t>
            </w:r>
            <w:r>
              <w:rPr>
                <w:rStyle w:val="1"/>
              </w:rPr>
              <w:br/>
              <w:t>медицинский исследовательский центр эндокринологии» Министерства</w:t>
            </w:r>
            <w:r>
              <w:rPr>
                <w:rStyle w:val="1"/>
              </w:rPr>
              <w:br/>
              <w:t>здравоохранения Российской Федерации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470" w:wrap="none" w:vAnchor="page" w:hAnchor="page" w:x="861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470" w:wrap="none" w:vAnchor="page" w:hAnchor="page" w:x="861" w:y="1193"/>
              <w:shd w:val="clear" w:color="auto" w:fill="auto"/>
              <w:spacing w:after="0" w:line="317" w:lineRule="exact"/>
              <w:jc w:val="both"/>
            </w:pPr>
            <w:r>
              <w:rPr>
                <w:rStyle w:val="1"/>
              </w:rPr>
              <w:t>Федеральное государственное бюджетное учреждение «Государственный</w:t>
            </w:r>
            <w:r>
              <w:rPr>
                <w:rStyle w:val="1"/>
              </w:rPr>
              <w:br/>
              <w:t>научный центр Российской Федерации - Федеральный медицинский</w:t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t>биофизический центр имени А.И Бурназяна»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470" w:wrap="none" w:vAnchor="page" w:hAnchor="page" w:x="861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470" w:wrap="none" w:vAnchor="page" w:hAnchor="page" w:x="861" w:y="1193"/>
              <w:shd w:val="clear" w:color="auto" w:fill="auto"/>
              <w:spacing w:after="0" w:line="317" w:lineRule="exact"/>
              <w:jc w:val="both"/>
            </w:pPr>
            <w:r>
              <w:rPr>
                <w:rStyle w:val="1"/>
              </w:rPr>
              <w:t>Федеральное государственное автономное учреждение «Национальный</w:t>
            </w:r>
            <w:r>
              <w:rPr>
                <w:rStyle w:val="1"/>
              </w:rPr>
              <w:br/>
              <w:t>медицинский исследовательский центр нейрохирургии имени академика</w:t>
            </w:r>
            <w:r>
              <w:rPr>
                <w:rStyle w:val="1"/>
              </w:rPr>
              <w:br/>
              <w:t>Н.Н. Бурденко» Министерства здравоохранения Российской Федерации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470" w:wrap="none" w:vAnchor="page" w:hAnchor="page" w:x="861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470" w:wrap="none" w:vAnchor="page" w:hAnchor="page" w:x="861" w:y="1193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Федеральное </w:t>
            </w:r>
            <w:r>
              <w:rPr>
                <w:rStyle w:val="1"/>
              </w:rPr>
              <w:t>государственное бюджетное учреждение «Национальный</w:t>
            </w:r>
            <w:r>
              <w:rPr>
                <w:rStyle w:val="1"/>
              </w:rPr>
              <w:br/>
              <w:t>медицинский исследовательский центр онкологии имени Н.Н. Блохина»</w:t>
            </w:r>
            <w:r>
              <w:rPr>
                <w:rStyle w:val="1"/>
              </w:rPr>
              <w:br/>
              <w:t>Министерства здравоохранения Российской Федерации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470" w:wrap="none" w:vAnchor="page" w:hAnchor="page" w:x="861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470" w:wrap="none" w:vAnchor="page" w:hAnchor="page" w:x="861" w:y="1193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Федеральное государственное бюджетное учреждение «Российский</w:t>
            </w:r>
            <w:r>
              <w:rPr>
                <w:rStyle w:val="1"/>
              </w:rPr>
              <w:br/>
              <w:t>научный центр рентгенора</w:t>
            </w:r>
            <w:r>
              <w:rPr>
                <w:rStyle w:val="1"/>
              </w:rPr>
              <w:t>диологии» Министерства здравоохранения</w:t>
            </w:r>
            <w:r>
              <w:rPr>
                <w:rStyle w:val="1"/>
              </w:rPr>
              <w:br/>
              <w:t>Российской Федерации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470" w:wrap="none" w:vAnchor="page" w:hAnchor="page" w:x="861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470" w:wrap="none" w:vAnchor="page" w:hAnchor="page" w:x="861" w:y="1193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Акционерное общество «Европейский медицинский центр»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470" w:wrap="none" w:vAnchor="page" w:hAnchor="page" w:x="861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470" w:wrap="none" w:vAnchor="page" w:hAnchor="page" w:x="861" w:y="1193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Акционерное общество «Медицина»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470" w:wrap="none" w:vAnchor="page" w:hAnchor="page" w:x="861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470" w:wrap="none" w:vAnchor="page" w:hAnchor="page" w:x="861" w:y="1193"/>
              <w:shd w:val="clear" w:color="auto" w:fill="auto"/>
              <w:spacing w:after="0" w:line="250" w:lineRule="exact"/>
              <w:jc w:val="both"/>
            </w:pPr>
            <w:r>
              <w:rPr>
                <w:rStyle w:val="1"/>
              </w:rPr>
              <w:t>Акционерное общество «К 31 Сити»</w:t>
            </w:r>
          </w:p>
        </w:tc>
      </w:tr>
    </w:tbl>
    <w:p w:rsidR="00805A8E" w:rsidRDefault="00214DB4">
      <w:pPr>
        <w:pStyle w:val="2"/>
        <w:framePr w:w="10224" w:h="1021" w:hRule="exact" w:wrap="none" w:vAnchor="page" w:hAnchor="page" w:x="857" w:y="7925"/>
        <w:shd w:val="clear" w:color="auto" w:fill="auto"/>
        <w:spacing w:after="0"/>
        <w:ind w:left="20"/>
        <w:jc w:val="center"/>
      </w:pPr>
      <w:r>
        <w:t xml:space="preserve">Раздел 2. Реестр медицинских организаций, осуществляющих </w:t>
      </w:r>
      <w:r>
        <w:t>проведение</w:t>
      </w:r>
      <w:r>
        <w:br/>
        <w:t>пренатальной (дородовой) диагностики нарушений развития ребенка, не</w:t>
      </w:r>
      <w:r>
        <w:br/>
        <w:t>установленной базовой программой обязательного медицинского страхования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9480"/>
      </w:tblGrid>
      <w:tr w:rsidR="00805A8E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106" w:wrap="none" w:vAnchor="page" w:hAnchor="page" w:x="861" w:y="9281"/>
              <w:shd w:val="clear" w:color="auto" w:fill="auto"/>
              <w:spacing w:after="120" w:line="250" w:lineRule="exact"/>
              <w:ind w:left="280"/>
              <w:jc w:val="left"/>
            </w:pPr>
            <w:r>
              <w:rPr>
                <w:rStyle w:val="1"/>
              </w:rPr>
              <w:t>№</w:t>
            </w:r>
          </w:p>
          <w:p w:rsidR="00805A8E" w:rsidRDefault="00214DB4">
            <w:pPr>
              <w:pStyle w:val="2"/>
              <w:framePr w:w="10214" w:h="6106" w:wrap="none" w:vAnchor="page" w:hAnchor="page" w:x="861" w:y="9281"/>
              <w:shd w:val="clear" w:color="auto" w:fill="auto"/>
              <w:spacing w:before="120" w:after="0" w:line="250" w:lineRule="exact"/>
              <w:ind w:left="28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106" w:wrap="none" w:vAnchor="page" w:hAnchor="page" w:x="861" w:y="9281"/>
              <w:shd w:val="clear" w:color="auto" w:fill="auto"/>
              <w:spacing w:after="0" w:line="374" w:lineRule="exact"/>
              <w:jc w:val="center"/>
            </w:pPr>
            <w:r>
              <w:rPr>
                <w:rStyle w:val="1"/>
              </w:rPr>
              <w:t>Наименование медицинских организаций государственной</w:t>
            </w:r>
            <w:r>
              <w:rPr>
                <w:rStyle w:val="1"/>
              </w:rPr>
              <w:br/>
              <w:t>системы здравоохранения города Москвы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106" w:wrap="none" w:vAnchor="page" w:hAnchor="page" w:x="861" w:y="928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106" w:wrap="none" w:vAnchor="page" w:hAnchor="page" w:x="861" w:y="9281"/>
              <w:shd w:val="clear" w:color="auto" w:fill="auto"/>
              <w:spacing w:after="0" w:line="250" w:lineRule="exact"/>
              <w:jc w:val="center"/>
            </w:pPr>
            <w:r>
              <w:rPr>
                <w:rStyle w:val="1"/>
              </w:rPr>
              <w:t>2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106" w:wrap="none" w:vAnchor="page" w:hAnchor="page" w:x="861" w:y="928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106" w:wrap="none" w:vAnchor="page" w:hAnchor="page" w:x="861" w:y="928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Государственное бюджетное учреждение здравоохранения города Москвы</w:t>
            </w:r>
            <w:r>
              <w:rPr>
                <w:rStyle w:val="1"/>
              </w:rPr>
              <w:br/>
              <w:t>«Городская клиническая больница имени В.В. Вересаева Департамента</w:t>
            </w:r>
            <w:r>
              <w:rPr>
                <w:rStyle w:val="1"/>
              </w:rPr>
              <w:br/>
              <w:t>здравоохранения города Москвы»</w:t>
            </w:r>
            <w:r>
              <w:rPr>
                <w:rStyle w:val="1"/>
                <w:vertAlign w:val="superscript"/>
              </w:rPr>
              <w:t>1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106" w:wrap="none" w:vAnchor="page" w:hAnchor="page" w:x="861" w:y="928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106" w:wrap="none" w:vAnchor="page" w:hAnchor="page" w:x="861" w:y="928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Государственное бюджетное учреждение здравоохранения города Москвы</w:t>
            </w:r>
            <w:r>
              <w:rPr>
                <w:rStyle w:val="1"/>
              </w:rPr>
              <w:br/>
              <w:t xml:space="preserve">«Городская </w:t>
            </w:r>
            <w:r>
              <w:rPr>
                <w:rStyle w:val="1"/>
              </w:rPr>
              <w:t>клиническая больница имени В.В. Виноградова Департамента</w:t>
            </w:r>
            <w:r>
              <w:rPr>
                <w:rStyle w:val="1"/>
              </w:rPr>
              <w:br/>
              <w:t>здравоохранения города 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106" w:wrap="none" w:vAnchor="page" w:hAnchor="page" w:x="861" w:y="928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3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106" w:wrap="none" w:vAnchor="page" w:hAnchor="page" w:x="861" w:y="928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Государственное бюджетное учреждение здравоохранения города Москвы</w:t>
            </w:r>
            <w:r>
              <w:rPr>
                <w:rStyle w:val="1"/>
              </w:rPr>
              <w:br/>
              <w:t>«Городская клиническая больница имени В.П. Демихова Департамента</w:t>
            </w:r>
            <w:r>
              <w:rPr>
                <w:rStyle w:val="1"/>
              </w:rPr>
              <w:br/>
              <w:t>здравоохранения города 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106" w:wrap="none" w:vAnchor="page" w:hAnchor="page" w:x="861" w:y="928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4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106" w:wrap="none" w:vAnchor="page" w:hAnchor="page" w:x="861" w:y="928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Государственное бюджетное учреждение здравоохранения города Москвы</w:t>
            </w:r>
            <w:r>
              <w:rPr>
                <w:rStyle w:val="1"/>
              </w:rPr>
              <w:br/>
              <w:t>«Городская клиническая больница имени А.К. Ерамишанцева Департамента</w:t>
            </w:r>
            <w:r>
              <w:rPr>
                <w:rStyle w:val="1"/>
              </w:rPr>
              <w:br/>
              <w:t>здравоохранения города 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106" w:wrap="none" w:vAnchor="page" w:hAnchor="page" w:x="861" w:y="9281"/>
              <w:shd w:val="clear" w:color="auto" w:fill="auto"/>
              <w:spacing w:after="0" w:line="250" w:lineRule="exact"/>
              <w:ind w:left="280"/>
              <w:jc w:val="left"/>
            </w:pPr>
            <w:r>
              <w:rPr>
                <w:rStyle w:val="1"/>
              </w:rPr>
              <w:t>5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6106" w:wrap="none" w:vAnchor="page" w:hAnchor="page" w:x="861" w:y="9281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Государственное бюджетное учреждение здравоохранения города Москвы</w:t>
            </w:r>
            <w:r>
              <w:rPr>
                <w:rStyle w:val="1"/>
              </w:rPr>
              <w:br/>
              <w:t xml:space="preserve">«Городская </w:t>
            </w:r>
            <w:r>
              <w:rPr>
                <w:rStyle w:val="1"/>
              </w:rPr>
              <w:t>клиническая больница имени Ф.И. Иноземцева Департамента</w:t>
            </w:r>
            <w:r>
              <w:rPr>
                <w:rStyle w:val="1"/>
              </w:rPr>
              <w:br/>
              <w:t>здравоохранения города Москвы»</w:t>
            </w:r>
          </w:p>
        </w:tc>
      </w:tr>
    </w:tbl>
    <w:p w:rsidR="00805A8E" w:rsidRDefault="00805A8E">
      <w:pPr>
        <w:rPr>
          <w:sz w:val="2"/>
          <w:szCs w:val="2"/>
        </w:rPr>
        <w:sectPr w:rsidR="00805A8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5A8E" w:rsidRDefault="00214DB4">
      <w:pPr>
        <w:pStyle w:val="a5"/>
        <w:framePr w:wrap="none" w:vAnchor="page" w:hAnchor="page" w:x="5817" w:y="935"/>
        <w:shd w:val="clear" w:color="auto" w:fill="auto"/>
        <w:spacing w:line="210" w:lineRule="exact"/>
        <w:ind w:left="20"/>
        <w:jc w:val="left"/>
      </w:pPr>
      <w:r>
        <w:lastRenderedPageBreak/>
        <w:t>629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9475"/>
      </w:tblGrid>
      <w:tr w:rsidR="00805A8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250" w:lineRule="exact"/>
              <w:jc w:val="center"/>
            </w:pPr>
            <w:r>
              <w:rPr>
                <w:rStyle w:val="1"/>
              </w:rPr>
              <w:t>2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6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Государственное бюджетное учреждение здравоохранения города Москвы</w:t>
            </w:r>
            <w:r>
              <w:rPr>
                <w:rStyle w:val="1"/>
              </w:rPr>
              <w:br/>
              <w:t>«Городская клиническая больница имени М.П. Кончаловского</w:t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t>Департамента здравоохранения города 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7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Государственное бюджетное учреждение здравоохранения города Москвы</w:t>
            </w:r>
            <w:r>
              <w:rPr>
                <w:rStyle w:val="1"/>
              </w:rPr>
              <w:br/>
              <w:t>»Московский многопрофильный клинический центр «Коммунарка»</w:t>
            </w:r>
            <w:r>
              <w:rPr>
                <w:rStyle w:val="1"/>
              </w:rPr>
              <w:br/>
              <w:t>Департамента здравоохранения города 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8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Государственное бюджетное учреждение</w:t>
            </w:r>
            <w:r>
              <w:rPr>
                <w:rStyle w:val="1"/>
              </w:rPr>
              <w:t xml:space="preserve"> здравоохранения города Москвы</w:t>
            </w:r>
            <w:r>
              <w:rPr>
                <w:rStyle w:val="1"/>
              </w:rPr>
              <w:br/>
              <w:t>«Городская клиническая больница имени С.С. Юдина Департамента</w:t>
            </w:r>
            <w:r>
              <w:rPr>
                <w:rStyle w:val="1"/>
              </w:rPr>
              <w:br/>
              <w:t>здравоохранения города 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9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Государственное бюджетное учреждение здравоохранения города Москвы</w:t>
            </w:r>
            <w:r>
              <w:rPr>
                <w:rStyle w:val="1"/>
              </w:rPr>
              <w:br/>
              <w:t>«Городская клиническая больница № 15 имени О.М. Филатова</w:t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t>Департамента здравоохранения города 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Государственное бюджетное учреждение здравоохранения города Москвы</w:t>
            </w:r>
            <w:r>
              <w:rPr>
                <w:rStyle w:val="1"/>
              </w:rPr>
              <w:br/>
              <w:t>«Городская клиническая больница № 29 им. Н.Э. Баумана Департамента</w:t>
            </w:r>
            <w:r>
              <w:rPr>
                <w:rStyle w:val="1"/>
              </w:rPr>
              <w:br/>
              <w:t>здравоохранения города 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 xml:space="preserve">Государственное бюджетное учреждение </w:t>
            </w:r>
            <w:r>
              <w:rPr>
                <w:rStyle w:val="1"/>
              </w:rPr>
              <w:t>здравоохранения города Москвы</w:t>
            </w:r>
            <w:r>
              <w:rPr>
                <w:rStyle w:val="1"/>
              </w:rPr>
              <w:br/>
              <w:t>«Городская клиническая больница № 52 Департамента здравоохранения</w:t>
            </w:r>
            <w:r>
              <w:rPr>
                <w:rStyle w:val="1"/>
              </w:rPr>
              <w:br/>
              <w:t>города 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Государственное бюджетное учреждение здравоохранения города Москвы</w:t>
            </w:r>
            <w:r>
              <w:rPr>
                <w:rStyle w:val="1"/>
              </w:rPr>
              <w:br/>
              <w:t>«Городская клиническая больница № 67 им. Л.А. Ворохобова Департамента</w:t>
            </w:r>
            <w:r>
              <w:rPr>
                <w:rStyle w:val="1"/>
              </w:rPr>
              <w:br/>
            </w:r>
            <w:r>
              <w:rPr>
                <w:rStyle w:val="1"/>
              </w:rPr>
              <w:t>здравоохранения города 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Государственное бюджетное учреждение здравоохранения города Москвы</w:t>
            </w:r>
            <w:r>
              <w:rPr>
                <w:rStyle w:val="1"/>
              </w:rPr>
              <w:br/>
              <w:t>«Центр планирования семьи и репродукции Департамента здравоохранения</w:t>
            </w:r>
            <w:r>
              <w:rPr>
                <w:rStyle w:val="1"/>
              </w:rPr>
              <w:br/>
              <w:t>города Москвы»</w:t>
            </w:r>
            <w:r>
              <w:rPr>
                <w:rStyle w:val="1"/>
                <w:vertAlign w:val="superscript"/>
              </w:rPr>
              <w:t>2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14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317" w:lineRule="exact"/>
              <w:jc w:val="both"/>
            </w:pPr>
            <w:r>
              <w:rPr>
                <w:rStyle w:val="1"/>
              </w:rPr>
              <w:t xml:space="preserve">Государственное бюджетное учреждение здравоохранения города </w:t>
            </w:r>
            <w:r>
              <w:rPr>
                <w:rStyle w:val="1"/>
              </w:rPr>
              <w:t>Москвы</w:t>
            </w:r>
            <w:r>
              <w:rPr>
                <w:rStyle w:val="1"/>
              </w:rPr>
              <w:br/>
              <w:t>«Городская больница г. Московский Департамента здравоохранения города</w:t>
            </w:r>
            <w:r>
              <w:rPr>
                <w:rStyle w:val="1"/>
              </w:rPr>
              <w:br/>
              <w:t>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15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317" w:lineRule="exact"/>
              <w:jc w:val="both"/>
            </w:pPr>
            <w:r>
              <w:rPr>
                <w:rStyle w:val="1"/>
              </w:rPr>
              <w:t>Государственное бюджетное учреждение здравоохранения города Москвы</w:t>
            </w:r>
            <w:r>
              <w:rPr>
                <w:rStyle w:val="1"/>
              </w:rPr>
              <w:br/>
              <w:t>«Троицкая городская больница Департамента здравоохранения города</w:t>
            </w:r>
            <w:r>
              <w:rPr>
                <w:rStyle w:val="1"/>
              </w:rPr>
              <w:br/>
              <w:t>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16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317" w:lineRule="exact"/>
              <w:jc w:val="both"/>
            </w:pPr>
            <w:r>
              <w:rPr>
                <w:rStyle w:val="1"/>
              </w:rPr>
              <w:t xml:space="preserve">Государственное </w:t>
            </w:r>
            <w:r>
              <w:rPr>
                <w:rStyle w:val="1"/>
              </w:rPr>
              <w:t>бюджетное учреждение здравоохранения города Москвы</w:t>
            </w:r>
            <w:r>
              <w:rPr>
                <w:rStyle w:val="1"/>
              </w:rPr>
              <w:br/>
              <w:t>«Щербинская городская больница Департамента здравоохранения города</w:t>
            </w:r>
            <w:r>
              <w:rPr>
                <w:rStyle w:val="1"/>
              </w:rPr>
              <w:br/>
              <w:t>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17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317" w:lineRule="exact"/>
              <w:jc w:val="both"/>
            </w:pPr>
            <w:r>
              <w:rPr>
                <w:rStyle w:val="1"/>
              </w:rPr>
              <w:t>Государственное бюджетное учреждение здравоохранения города Москвы</w:t>
            </w:r>
            <w:r>
              <w:rPr>
                <w:rStyle w:val="1"/>
              </w:rPr>
              <w:br/>
              <w:t xml:space="preserve">«Больница «Кузнечики» Департамента здравоохранения города </w:t>
            </w:r>
            <w:r>
              <w:rPr>
                <w:rStyle w:val="1"/>
              </w:rPr>
              <w:t>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18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Государственное бюджетное учреждение здравоохранения города Москвы</w:t>
            </w:r>
            <w:r>
              <w:rPr>
                <w:rStyle w:val="1"/>
              </w:rPr>
              <w:br/>
              <w:t>«Вороновская больница Департамента здравоохранения города Москвы»</w:t>
            </w:r>
          </w:p>
        </w:tc>
      </w:tr>
      <w:tr w:rsidR="00805A8E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 w:line="250" w:lineRule="exact"/>
              <w:ind w:left="260"/>
              <w:jc w:val="left"/>
            </w:pPr>
            <w:r>
              <w:rPr>
                <w:rStyle w:val="1"/>
              </w:rPr>
              <w:t>19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A8E" w:rsidRDefault="00214DB4">
            <w:pPr>
              <w:pStyle w:val="2"/>
              <w:framePr w:w="10214" w:h="13478" w:wrap="none" w:vAnchor="page" w:hAnchor="page" w:x="926" w:y="1193"/>
              <w:shd w:val="clear" w:color="auto" w:fill="auto"/>
              <w:spacing w:after="0"/>
              <w:jc w:val="both"/>
            </w:pPr>
            <w:r>
              <w:rPr>
                <w:rStyle w:val="1"/>
              </w:rPr>
              <w:t>Государственное бюджетное учреждение здравоохранения города Москвы</w:t>
            </w:r>
            <w:r>
              <w:rPr>
                <w:rStyle w:val="1"/>
              </w:rPr>
              <w:br/>
              <w:t>«Городская поликлиника № 23 Департамента</w:t>
            </w:r>
            <w:r>
              <w:rPr>
                <w:rStyle w:val="1"/>
              </w:rPr>
              <w:t xml:space="preserve"> здравоохранения города</w:t>
            </w:r>
            <w:r>
              <w:rPr>
                <w:rStyle w:val="1"/>
              </w:rPr>
              <w:br/>
              <w:t>Москвы»</w:t>
            </w:r>
          </w:p>
        </w:tc>
      </w:tr>
    </w:tbl>
    <w:p w:rsidR="00805A8E" w:rsidRDefault="00214DB4">
      <w:pPr>
        <w:pStyle w:val="a8"/>
        <w:framePr w:w="10387" w:h="695" w:hRule="exact" w:wrap="none" w:vAnchor="page" w:hAnchor="page" w:x="763" w:y="15212"/>
        <w:shd w:val="clear" w:color="auto" w:fill="auto"/>
        <w:ind w:right="20"/>
      </w:pPr>
      <w:r>
        <w:rPr>
          <w:vertAlign w:val="superscript"/>
        </w:rPr>
        <w:t>1</w:t>
      </w:r>
      <w:r>
        <w:t>Проводятся медико-генетическое консультирование, инвазивные методы</w:t>
      </w:r>
      <w:r>
        <w:br/>
        <w:t>пренатальной диагностики (амниоцентез, биопсия хориона и другие).</w:t>
      </w:r>
    </w:p>
    <w:p w:rsidR="00805A8E" w:rsidRDefault="00805A8E">
      <w:pPr>
        <w:rPr>
          <w:sz w:val="2"/>
          <w:szCs w:val="2"/>
        </w:rPr>
        <w:sectPr w:rsidR="00805A8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05A8E" w:rsidRDefault="00214DB4">
      <w:pPr>
        <w:pStyle w:val="a5"/>
        <w:framePr w:w="10397" w:h="251" w:hRule="exact" w:wrap="none" w:vAnchor="page" w:hAnchor="page" w:x="770" w:y="935"/>
        <w:shd w:val="clear" w:color="auto" w:fill="auto"/>
        <w:ind w:right="120"/>
      </w:pPr>
      <w:r>
        <w:lastRenderedPageBreak/>
        <w:t>630</w:t>
      </w:r>
    </w:p>
    <w:p w:rsidR="00805A8E" w:rsidRDefault="00214DB4">
      <w:pPr>
        <w:pStyle w:val="2"/>
        <w:framePr w:w="10349" w:h="2275" w:hRule="exact" w:wrap="none" w:vAnchor="page" w:hAnchor="page" w:x="794" w:y="1163"/>
        <w:shd w:val="clear" w:color="auto" w:fill="auto"/>
        <w:spacing w:after="0"/>
        <w:ind w:left="20" w:firstLine="700"/>
        <w:jc w:val="both"/>
      </w:pPr>
      <w:r>
        <w:rPr>
          <w:vertAlign w:val="superscript"/>
        </w:rPr>
        <w:t>2</w:t>
      </w:r>
      <w:r>
        <w:t>Проводятся централизованное лабораторное исследование образцов</w:t>
      </w:r>
      <w:r>
        <w:t xml:space="preserve"> сыворотки</w:t>
      </w:r>
      <w:r>
        <w:br/>
        <w:t>крови для определения материнских сывороточных маркеров (связанного с</w:t>
      </w:r>
      <w:r>
        <w:br/>
        <w:t>беременностью плазменного протеина А (РАРР-А) и свободной бета-субъединицы</w:t>
      </w:r>
      <w:r>
        <w:br/>
        <w:t>хорионического гонадотропина), централизованное цитогенетическое лабораторное</w:t>
      </w:r>
      <w:r>
        <w:br/>
        <w:t>исследование материала</w:t>
      </w:r>
      <w:r>
        <w:t>, полученного при инвазивных методах пренатальной</w:t>
      </w:r>
      <w:r>
        <w:br/>
        <w:t>диагностики, а также медико-генетическое консультирование, инвазивные методы</w:t>
      </w:r>
      <w:r>
        <w:br/>
        <w:t>пренатальной диагностики (амниоцентез, биопсия хориона и другие).</w:t>
      </w:r>
    </w:p>
    <w:p w:rsidR="00805A8E" w:rsidRDefault="00805A8E">
      <w:pPr>
        <w:rPr>
          <w:sz w:val="2"/>
          <w:szCs w:val="2"/>
        </w:rPr>
      </w:pPr>
    </w:p>
    <w:sectPr w:rsidR="00805A8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B4" w:rsidRDefault="00214DB4">
      <w:r>
        <w:separator/>
      </w:r>
    </w:p>
  </w:endnote>
  <w:endnote w:type="continuationSeparator" w:id="0">
    <w:p w:rsidR="00214DB4" w:rsidRDefault="0021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B4" w:rsidRDefault="00214DB4">
      <w:r>
        <w:separator/>
      </w:r>
    </w:p>
  </w:footnote>
  <w:footnote w:type="continuationSeparator" w:id="0">
    <w:p w:rsidR="00214DB4" w:rsidRDefault="0021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8E"/>
    <w:rsid w:val="00214DB4"/>
    <w:rsid w:val="00805A8E"/>
    <w:rsid w:val="00B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2F193-DAE3-4997-A959-35D6FB18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8">
    <w:name w:val="Сноска"/>
    <w:basedOn w:val="a"/>
    <w:link w:val="a7"/>
    <w:pPr>
      <w:shd w:val="clear" w:color="auto" w:fill="FFFFFF"/>
      <w:spacing w:line="322" w:lineRule="exact"/>
      <w:ind w:firstLine="720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2023-02-07T16:14:00Z</dcterms:created>
  <dcterms:modified xsi:type="dcterms:W3CDTF">2023-02-07T16:15:00Z</dcterms:modified>
</cp:coreProperties>
</file>