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83" w:rsidRDefault="00707AF9">
      <w:pPr>
        <w:pStyle w:val="a5"/>
        <w:framePr w:w="9696" w:h="229" w:hRule="exact" w:wrap="none" w:vAnchor="page" w:hAnchor="page" w:x="1109" w:y="961"/>
        <w:shd w:val="clear" w:color="auto" w:fill="auto"/>
        <w:spacing w:line="210" w:lineRule="exact"/>
        <w:ind w:left="20"/>
      </w:pPr>
      <w:bookmarkStart w:id="0" w:name="_GoBack"/>
      <w:bookmarkEnd w:id="0"/>
      <w:r>
        <w:t>290</w:t>
      </w:r>
    </w:p>
    <w:p w:rsidR="005F2583" w:rsidRDefault="00707AF9">
      <w:pPr>
        <w:pStyle w:val="2"/>
        <w:framePr w:w="9648" w:h="14513" w:hRule="exact" w:wrap="none" w:vAnchor="page" w:hAnchor="page" w:x="1133" w:y="1353"/>
        <w:shd w:val="clear" w:color="auto" w:fill="auto"/>
        <w:spacing w:after="661"/>
        <w:ind w:left="5980" w:right="20" w:firstLine="0"/>
      </w:pPr>
      <w:r>
        <w:t>Приложение 8</w:t>
      </w:r>
      <w:r>
        <w:br/>
        <w:t>к Территориальной программе</w:t>
      </w:r>
    </w:p>
    <w:p w:rsidR="005F2583" w:rsidRDefault="00707AF9">
      <w:pPr>
        <w:pStyle w:val="2"/>
        <w:framePr w:w="9648" w:h="14513" w:hRule="exact" w:wrap="none" w:vAnchor="page" w:hAnchor="page" w:x="1133" w:y="1353"/>
        <w:shd w:val="clear" w:color="auto" w:fill="auto"/>
        <w:spacing w:after="0" w:line="250" w:lineRule="exact"/>
        <w:ind w:left="4680" w:firstLine="0"/>
        <w:jc w:val="left"/>
      </w:pPr>
      <w:r>
        <w:t>Условия</w:t>
      </w:r>
    </w:p>
    <w:p w:rsidR="005F2583" w:rsidRDefault="00707AF9">
      <w:pPr>
        <w:pStyle w:val="2"/>
        <w:framePr w:w="9648" w:h="14513" w:hRule="exact" w:wrap="none" w:vAnchor="page" w:hAnchor="page" w:x="1133" w:y="1353"/>
        <w:shd w:val="clear" w:color="auto" w:fill="auto"/>
        <w:spacing w:line="322" w:lineRule="exact"/>
        <w:ind w:left="1700" w:right="20"/>
        <w:jc w:val="left"/>
      </w:pPr>
      <w:r>
        <w:t>и сроки проведения диспансеризации населения для отдельных категорий</w:t>
      </w:r>
      <w:r>
        <w:br/>
        <w:t>граждан, профилактических медицинских осмотров</w:t>
      </w:r>
    </w:p>
    <w:p w:rsidR="005F2583" w:rsidRDefault="00707AF9">
      <w:pPr>
        <w:pStyle w:val="2"/>
        <w:framePr w:w="9648" w:h="14513" w:hRule="exact" w:wrap="none" w:vAnchor="page" w:hAnchor="page" w:x="1133" w:y="1353"/>
        <w:shd w:val="clear" w:color="auto" w:fill="auto"/>
        <w:spacing w:after="0" w:line="322" w:lineRule="exact"/>
        <w:ind w:left="20" w:right="20" w:firstLine="720"/>
        <w:jc w:val="both"/>
      </w:pPr>
      <w:r>
        <w:t>Диспансеризация взрослого населения и (или) профилактические</w:t>
      </w:r>
      <w:r>
        <w:br/>
        <w:t xml:space="preserve">медицинские осмотры </w:t>
      </w:r>
      <w:r>
        <w:t>проводятся в рамках обязательного медицинского</w:t>
      </w:r>
      <w:r>
        <w:br/>
        <w:t>страхования в порядке проведения профилактического медицинского осмотра и</w:t>
      </w:r>
      <w:r>
        <w:br/>
        <w:t>диспансеризации определенных групп взрослого населения, утвержденном</w:t>
      </w:r>
      <w:r>
        <w:br/>
        <w:t xml:space="preserve">федеральным органом исполнительной власти, осуществляющим функции </w:t>
      </w:r>
      <w:r>
        <w:t>по</w:t>
      </w:r>
      <w:r>
        <w:br/>
        <w:t>выработке и реализации государственной политики и нормативно-правовому</w:t>
      </w:r>
      <w:r>
        <w:br/>
        <w:t>регулированию в сфере здравоохранения.</w:t>
      </w:r>
    </w:p>
    <w:p w:rsidR="005F2583" w:rsidRDefault="00707AF9">
      <w:pPr>
        <w:pStyle w:val="2"/>
        <w:framePr w:w="9648" w:h="14513" w:hRule="exact" w:wrap="none" w:vAnchor="page" w:hAnchor="page" w:x="1133" w:y="1353"/>
        <w:shd w:val="clear" w:color="auto" w:fill="auto"/>
        <w:spacing w:after="0" w:line="322" w:lineRule="exact"/>
        <w:ind w:left="20" w:right="20" w:firstLine="720"/>
        <w:jc w:val="both"/>
      </w:pPr>
      <w:r>
        <w:t>В рамках проведения профилактических мероприятий Департаментом</w:t>
      </w:r>
      <w:r>
        <w:br/>
        <w:t>здравоохранения города Москвы обеспечивается организация прохождения</w:t>
      </w:r>
      <w:r>
        <w:br/>
        <w:t xml:space="preserve">гражданами </w:t>
      </w:r>
      <w:r>
        <w:t>диспансеризации и (или) профилактических медицинских</w:t>
      </w:r>
      <w:r>
        <w:br/>
        <w:t>осмотров в вечерние часы (до 20 часов) и в выходные дни по плану-графику</w:t>
      </w:r>
      <w:r>
        <w:br/>
        <w:t>медицинских организаций государственной системы здравоохранения города</w:t>
      </w:r>
      <w:r>
        <w:br/>
        <w:t>Москвы, оказывающих первичную медико-санитарную помощь. Инф</w:t>
      </w:r>
      <w:r>
        <w:t>ормация о</w:t>
      </w:r>
      <w:r>
        <w:br/>
        <w:t>медицинских организациях, на базе которых граждане могут пройти</w:t>
      </w:r>
      <w:r>
        <w:br/>
        <w:t>диспансеризацию и (или) профилактический медицинский осмотр, размещается</w:t>
      </w:r>
      <w:r>
        <w:br/>
        <w:t>на официальном сайте Департамента здравоохранения города Москвы в</w:t>
      </w:r>
      <w:r>
        <w:br/>
        <w:t>информационно-телекоммуникационной сети Инт</w:t>
      </w:r>
      <w:r>
        <w:t>ернет.</w:t>
      </w:r>
    </w:p>
    <w:p w:rsidR="005F2583" w:rsidRDefault="00707AF9">
      <w:pPr>
        <w:pStyle w:val="2"/>
        <w:framePr w:w="9648" w:h="14513" w:hRule="exact" w:wrap="none" w:vAnchor="page" w:hAnchor="page" w:x="1133" w:y="1353"/>
        <w:shd w:val="clear" w:color="auto" w:fill="auto"/>
        <w:spacing w:after="0" w:line="322" w:lineRule="exact"/>
        <w:ind w:left="20" w:right="20" w:firstLine="720"/>
        <w:jc w:val="both"/>
      </w:pPr>
      <w:r>
        <w:t>Диспансеризация взрослого населения проводится один раз в три года</w:t>
      </w:r>
      <w:r>
        <w:br/>
        <w:t>гражданам в возрасте от 18 до 39 лет включительно и ежегодно в возрасте от 40</w:t>
      </w:r>
      <w:r>
        <w:br/>
        <w:t>лет и старше и включает в себя профилактический медицинский осмотр и</w:t>
      </w:r>
      <w:r>
        <w:br/>
        <w:t xml:space="preserve">дополнительные методы исследования </w:t>
      </w:r>
      <w:r>
        <w:t>с учетом возраста и пола гражданина,</w:t>
      </w:r>
      <w:r>
        <w:br/>
        <w:t>проводимые в целях оценки состояния здоровья (включая определение группы</w:t>
      </w:r>
      <w:r>
        <w:br/>
        <w:t>здоровья и группы диспансерного наблюдения).</w:t>
      </w:r>
    </w:p>
    <w:p w:rsidR="005F2583" w:rsidRDefault="00707AF9">
      <w:pPr>
        <w:pStyle w:val="2"/>
        <w:framePr w:w="9648" w:h="14513" w:hRule="exact" w:wrap="none" w:vAnchor="page" w:hAnchor="page" w:x="1133" w:y="1353"/>
        <w:shd w:val="clear" w:color="auto" w:fill="auto"/>
        <w:spacing w:after="0" w:line="322" w:lineRule="exact"/>
        <w:ind w:left="20" w:right="20" w:firstLine="720"/>
        <w:jc w:val="both"/>
      </w:pPr>
      <w:r>
        <w:t>Инвалиды Великой Отечественной войны, инвалиды боевых действий,</w:t>
      </w:r>
      <w:r>
        <w:br/>
        <w:t>участники Великой Отечественной войны</w:t>
      </w:r>
      <w:r>
        <w:t>, лица, награжденные знаком</w:t>
      </w:r>
      <w:r>
        <w:br/>
        <w:t>«Жителю блокадного Ленинграда», лица, награжденные знаком «Жителю</w:t>
      </w:r>
      <w:r>
        <w:br/>
        <w:t>осажденного Севастополя», бывшие несовершеннолетние узники концлагерей,</w:t>
      </w:r>
      <w:r>
        <w:br/>
        <w:t>гетто, других мест принудительного содержания, созданных фашистами и их</w:t>
      </w:r>
      <w:r>
        <w:br/>
        <w:t>союзниками в перио</w:t>
      </w:r>
      <w:r>
        <w:t>д Второй мировой войны, ставшие инвалидами вследствие</w:t>
      </w:r>
      <w:r>
        <w:br/>
        <w:t>общего заболевания, трудового увечья или других причин (кроме лиц,</w:t>
      </w:r>
      <w:r>
        <w:br/>
        <w:t>инвалидность которых наступила вследствие их противоправных действий),</w:t>
      </w:r>
      <w:r>
        <w:br/>
        <w:t>проходят диспансеризацию ежегодно вне зависимости от возраста.</w:t>
      </w:r>
    </w:p>
    <w:p w:rsidR="005F2583" w:rsidRDefault="00707AF9">
      <w:pPr>
        <w:pStyle w:val="2"/>
        <w:framePr w:w="9648" w:h="14513" w:hRule="exact" w:wrap="none" w:vAnchor="page" w:hAnchor="page" w:x="1133" w:y="1353"/>
        <w:shd w:val="clear" w:color="auto" w:fill="auto"/>
        <w:spacing w:after="0" w:line="322" w:lineRule="exact"/>
        <w:ind w:left="20" w:right="20" w:firstLine="720"/>
        <w:jc w:val="both"/>
      </w:pPr>
      <w:r>
        <w:t>Д</w:t>
      </w:r>
      <w:r>
        <w:t>испансеризация либо диспансерное наблюдение лиц, находящихся в</w:t>
      </w:r>
      <w:r>
        <w:br/>
        <w:t>стационарных организациях социального обслуживания, проводится в</w:t>
      </w:r>
      <w:r>
        <w:br/>
        <w:t>соответствии с порядками, установленными федеральным органом</w:t>
      </w:r>
      <w:r>
        <w:br/>
        <w:t>исполнительной власти, осуществляющим функции по выработке и реализ</w:t>
      </w:r>
      <w:r>
        <w:t>ации</w:t>
      </w:r>
    </w:p>
    <w:p w:rsidR="005F2583" w:rsidRDefault="005F2583">
      <w:pPr>
        <w:rPr>
          <w:sz w:val="2"/>
          <w:szCs w:val="2"/>
        </w:rPr>
        <w:sectPr w:rsidR="005F258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583" w:rsidRDefault="00707AF9">
      <w:pPr>
        <w:pStyle w:val="a5"/>
        <w:framePr w:wrap="none" w:vAnchor="page" w:hAnchor="page" w:x="5743" w:y="961"/>
        <w:shd w:val="clear" w:color="auto" w:fill="auto"/>
        <w:spacing w:line="210" w:lineRule="exact"/>
        <w:ind w:left="20"/>
        <w:jc w:val="left"/>
      </w:pPr>
      <w:r>
        <w:lastRenderedPageBreak/>
        <w:t>291</w:t>
      </w:r>
    </w:p>
    <w:p w:rsidR="005F2583" w:rsidRDefault="00707AF9">
      <w:pPr>
        <w:pStyle w:val="2"/>
        <w:framePr w:w="9643" w:h="14533" w:hRule="exact" w:wrap="none" w:vAnchor="page" w:hAnchor="page" w:x="1135" w:y="1328"/>
        <w:shd w:val="clear" w:color="auto" w:fill="auto"/>
        <w:spacing w:after="0" w:line="322" w:lineRule="exact"/>
        <w:ind w:left="20" w:right="20" w:firstLine="0"/>
        <w:jc w:val="both"/>
      </w:pPr>
      <w:r>
        <w:t>государственной политики и нормативно-правовому регулированию в сфере</w:t>
      </w:r>
      <w:r>
        <w:br/>
        <w:t>здравоохранения, с привлечением медицинских организаций государственной</w:t>
      </w:r>
      <w:r>
        <w:br/>
        <w:t>системы здравоохранения города Москвы, оказывающих первичную медико-</w:t>
      </w:r>
      <w:r>
        <w:br/>
        <w:t xml:space="preserve">санитарную </w:t>
      </w:r>
      <w:r>
        <w:t>помощь. В случае выявления в рамках проведения</w:t>
      </w:r>
      <w:r>
        <w:br/>
        <w:t>диспансеризации или осуществления диспансерного наблюдения лиц,</w:t>
      </w:r>
      <w:r>
        <w:br/>
        <w:t>находящихся в стационарных организациях социального обслуживания,</w:t>
      </w:r>
      <w:r>
        <w:br/>
        <w:t>заболеваний и состояний, являющихся показаниями к оказанию</w:t>
      </w:r>
      <w:r>
        <w:br/>
        <w:t xml:space="preserve">специализированной, </w:t>
      </w:r>
      <w:r>
        <w:t>в том числе высокотехнологичной, медицинской помощи,</w:t>
      </w:r>
      <w:r>
        <w:br/>
        <w:t>осуществляется их госпитализация в медицинские организации</w:t>
      </w:r>
      <w:r>
        <w:br/>
        <w:t>государственной системы здравоохранения города Москвы, оказывающие</w:t>
      </w:r>
      <w:r>
        <w:br/>
        <w:t>специализированную медицинскую помощь в стационарных условиях, в сроки,</w:t>
      </w:r>
      <w:r>
        <w:br/>
        <w:t>устан</w:t>
      </w:r>
      <w:r>
        <w:t>овленные Территориальной программой.</w:t>
      </w:r>
    </w:p>
    <w:p w:rsidR="005F2583" w:rsidRDefault="00707AF9">
      <w:pPr>
        <w:pStyle w:val="2"/>
        <w:framePr w:w="9643" w:h="14533" w:hRule="exact" w:wrap="none" w:vAnchor="page" w:hAnchor="page" w:x="1135" w:y="1328"/>
        <w:shd w:val="clear" w:color="auto" w:fill="auto"/>
        <w:spacing w:after="0" w:line="322" w:lineRule="exact"/>
        <w:ind w:left="20" w:right="20" w:firstLine="720"/>
        <w:jc w:val="both"/>
      </w:pPr>
      <w:r>
        <w:t>Диспансерное наблюдение лиц с психическими расстройствами и</w:t>
      </w:r>
      <w:r>
        <w:br/>
        <w:t>расстройствами поведения, в том числе находящихся в стационарных</w:t>
      </w:r>
      <w:r>
        <w:br/>
        <w:t>организациях социального обслуживания, а также в условиях сопровождаемого</w:t>
      </w:r>
      <w:r>
        <w:br/>
        <w:t xml:space="preserve">проживания, включая </w:t>
      </w:r>
      <w:r>
        <w:t>совместное проживание таких лиц в отдельных жилых</w:t>
      </w:r>
      <w:r>
        <w:br/>
        <w:t>помещениях, осуществляется в соответствии с порядками, установленными</w:t>
      </w:r>
      <w:r>
        <w:br/>
        <w:t>федеральным органом исполнительной власти, осуществляющим функции по</w:t>
      </w:r>
      <w:r>
        <w:br/>
        <w:t>выработке и реализации государственной политики и нормативно-правов</w:t>
      </w:r>
      <w:r>
        <w:t>ому</w:t>
      </w:r>
      <w:r>
        <w:br/>
        <w:t>регулированию в сфере здравоохранения, медицинскими организациями</w:t>
      </w:r>
      <w:r>
        <w:br/>
        <w:t>государственной системы здравоохранения города Москвы, оказывающими</w:t>
      </w:r>
      <w:r>
        <w:br/>
        <w:t>первичную специализированную медико-санитарную помощь при психических</w:t>
      </w:r>
      <w:r>
        <w:br/>
        <w:t>расстройствах и расстройствах поведения, во взаи</w:t>
      </w:r>
      <w:r>
        <w:t>модействии с врачами-</w:t>
      </w:r>
      <w:r>
        <w:br/>
        <w:t>психиатрами стационарных организаций социального обслуживания.</w:t>
      </w:r>
    </w:p>
    <w:p w:rsidR="005F2583" w:rsidRDefault="00707AF9">
      <w:pPr>
        <w:pStyle w:val="2"/>
        <w:framePr w:w="9643" w:h="14533" w:hRule="exact" w:wrap="none" w:vAnchor="page" w:hAnchor="page" w:x="1135" w:y="1328"/>
        <w:shd w:val="clear" w:color="auto" w:fill="auto"/>
        <w:spacing w:after="0" w:line="322" w:lineRule="exact"/>
        <w:ind w:left="20" w:right="20" w:firstLine="720"/>
        <w:jc w:val="both"/>
      </w:pPr>
      <w:r>
        <w:t>Профилактический медицинский осмотр проводится ежегодно в качестве</w:t>
      </w:r>
      <w:r>
        <w:br/>
        <w:t>самостоятельного мероприятия, в том числе в рамках диспансеризации или</w:t>
      </w:r>
      <w:r>
        <w:br/>
        <w:t>диспансерного наблюдения (при про</w:t>
      </w:r>
      <w:r>
        <w:t>ведении первого в текущем году</w:t>
      </w:r>
      <w:r>
        <w:br/>
        <w:t>диспансерного приема (осмотра, консультации), в целях раннего</w:t>
      </w:r>
      <w:r>
        <w:br/>
        <w:t>(своевременного) выявления состояний, заболеваний и факторов риска их</w:t>
      </w:r>
      <w:r>
        <w:br/>
        <w:t>развития, немедицинского потребления наркотических средств и психотропных</w:t>
      </w:r>
      <w:r>
        <w:br/>
        <w:t xml:space="preserve">веществ, а также в </w:t>
      </w:r>
      <w:r>
        <w:t>целях определения групп здоровья и выработки для</w:t>
      </w:r>
      <w:r>
        <w:br/>
        <w:t>пациентов рекомендаций, направленных на формирование здорового образа</w:t>
      </w:r>
      <w:r>
        <w:br/>
        <w:t>жизни и профилактику хронических неинфекционных заболеваний.</w:t>
      </w:r>
    </w:p>
    <w:p w:rsidR="005F2583" w:rsidRDefault="00707AF9">
      <w:pPr>
        <w:pStyle w:val="2"/>
        <w:framePr w:w="9643" w:h="14533" w:hRule="exact" w:wrap="none" w:vAnchor="page" w:hAnchor="page" w:x="1135" w:y="1328"/>
        <w:shd w:val="clear" w:color="auto" w:fill="auto"/>
        <w:spacing w:after="0" w:line="322" w:lineRule="exact"/>
        <w:ind w:left="20" w:right="20" w:firstLine="720"/>
        <w:jc w:val="both"/>
      </w:pPr>
      <w:r>
        <w:t>Диспансеризация взрослого населения проводится в медицинской</w:t>
      </w:r>
      <w:r>
        <w:br/>
        <w:t xml:space="preserve">организации, в </w:t>
      </w:r>
      <w:r>
        <w:t>которой гражданин получает первичную медико-санитарную</w:t>
      </w:r>
      <w:r>
        <w:br/>
        <w:t>помощь. При необходимости для проведения медицинских исследований в</w:t>
      </w:r>
      <w:r>
        <w:br/>
        <w:t>рамках проведения диспансеризации и (или) профилактических медицинских</w:t>
      </w:r>
      <w:r>
        <w:br/>
        <w:t>осмотров могут привлекаться медицинские работники медицинских</w:t>
      </w:r>
      <w:r>
        <w:br/>
      </w:r>
      <w:r>
        <w:t>организаций, оказывающих специализированную медицинскую помо</w:t>
      </w:r>
      <w:r>
        <w:rPr>
          <w:rStyle w:val="1"/>
        </w:rPr>
        <w:t>щь</w:t>
      </w:r>
      <w:r>
        <w:t>.</w:t>
      </w:r>
    </w:p>
    <w:p w:rsidR="005F2583" w:rsidRDefault="00707AF9">
      <w:pPr>
        <w:pStyle w:val="2"/>
        <w:framePr w:w="9643" w:h="14533" w:hRule="exact" w:wrap="none" w:vAnchor="page" w:hAnchor="page" w:x="1135" w:y="1328"/>
        <w:shd w:val="clear" w:color="auto" w:fill="auto"/>
        <w:spacing w:after="0" w:line="322" w:lineRule="exact"/>
        <w:ind w:left="20" w:firstLine="720"/>
        <w:jc w:val="both"/>
      </w:pPr>
      <w:r>
        <w:t>Диспансеризация взрослого населения проводится в два этапа.</w:t>
      </w:r>
    </w:p>
    <w:p w:rsidR="005F2583" w:rsidRDefault="00707AF9">
      <w:pPr>
        <w:pStyle w:val="2"/>
        <w:framePr w:w="9643" w:h="14533" w:hRule="exact" w:wrap="none" w:vAnchor="page" w:hAnchor="page" w:x="1135" w:y="1328"/>
        <w:shd w:val="clear" w:color="auto" w:fill="auto"/>
        <w:spacing w:after="0" w:line="322" w:lineRule="exact"/>
        <w:ind w:left="20" w:right="20" w:firstLine="720"/>
        <w:jc w:val="both"/>
      </w:pPr>
      <w:r>
        <w:t>Первый этап диспансеризации (скрининг) проводится с целью раннего</w:t>
      </w:r>
      <w:r>
        <w:br/>
        <w:t>выявления у граждан признаков хронических неинфекционных заболеван</w:t>
      </w:r>
      <w:r>
        <w:t>ий,</w:t>
      </w:r>
      <w:r>
        <w:br/>
        <w:t>факторов риска их развития, употребления алкоголя, потребления</w:t>
      </w:r>
      <w:r>
        <w:br/>
        <w:t>наркотических средств и психотропных веществ без назначения врача,</w:t>
      </w:r>
      <w:r>
        <w:br/>
        <w:t>определения группы здоровья, а также определения медицинских показаний к</w:t>
      </w:r>
    </w:p>
    <w:p w:rsidR="005F2583" w:rsidRDefault="005F2583">
      <w:pPr>
        <w:rPr>
          <w:sz w:val="2"/>
          <w:szCs w:val="2"/>
        </w:rPr>
        <w:sectPr w:rsidR="005F258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583" w:rsidRDefault="00707AF9">
      <w:pPr>
        <w:pStyle w:val="a5"/>
        <w:framePr w:wrap="none" w:vAnchor="page" w:hAnchor="page" w:x="5746" w:y="961"/>
        <w:shd w:val="clear" w:color="auto" w:fill="auto"/>
        <w:spacing w:line="210" w:lineRule="exact"/>
        <w:ind w:left="20"/>
        <w:jc w:val="left"/>
      </w:pPr>
      <w:r>
        <w:lastRenderedPageBreak/>
        <w:t>292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spacing w:after="0" w:line="322" w:lineRule="exact"/>
        <w:ind w:left="20" w:right="20" w:firstLine="0"/>
        <w:jc w:val="both"/>
      </w:pPr>
      <w:r>
        <w:t xml:space="preserve">выполнению </w:t>
      </w:r>
      <w:r>
        <w:t>дополнительных обследований и осмотров врачами-</w:t>
      </w:r>
      <w:r>
        <w:br/>
        <w:t>специалистами для уточнения диагноза заболевания (состояния).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spacing w:after="0" w:line="322" w:lineRule="exact"/>
        <w:ind w:left="20" w:right="20" w:firstLine="700"/>
        <w:jc w:val="both"/>
      </w:pPr>
      <w:r>
        <w:t>Второй этап диспансеризации проводится с целью дополнительного</w:t>
      </w:r>
      <w:r>
        <w:br/>
        <w:t>обследования и уточнения диагноза заболевания (состояния).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spacing w:after="0" w:line="322" w:lineRule="exact"/>
        <w:ind w:left="20" w:right="20" w:firstLine="700"/>
        <w:jc w:val="both"/>
      </w:pPr>
      <w:r>
        <w:t>С учетом установленных П</w:t>
      </w:r>
      <w:r>
        <w:t>равительством Российской Федерации</w:t>
      </w:r>
      <w:r>
        <w:br/>
        <w:t>особенностей реализации базовой программы обязательного медицинского</w:t>
      </w:r>
      <w:r>
        <w:br/>
        <w:t>страхования в условиях возникновения угрозы распространения заболеваний,</w:t>
      </w:r>
      <w:r>
        <w:br/>
        <w:t xml:space="preserve">вызванных новой коронавирусной инфекцией </w:t>
      </w:r>
      <w:r w:rsidRPr="0041570B">
        <w:t>(</w:t>
      </w:r>
      <w:r>
        <w:rPr>
          <w:lang w:val="en-US"/>
        </w:rPr>
        <w:t>COVID</w:t>
      </w:r>
      <w:r w:rsidRPr="0041570B">
        <w:t xml:space="preserve">-19), </w:t>
      </w:r>
      <w:r>
        <w:t>в дополнение к</w:t>
      </w:r>
      <w:r>
        <w:br/>
        <w:t>профилактич</w:t>
      </w:r>
      <w:r>
        <w:t>еским медицинским осмотрам и диспансеризации гражданам,</w:t>
      </w:r>
      <w:r>
        <w:br/>
        <w:t xml:space="preserve">переболевшим новой коронавирусной инфекцией </w:t>
      </w:r>
      <w:r w:rsidRPr="0041570B">
        <w:t>(</w:t>
      </w:r>
      <w:r>
        <w:rPr>
          <w:lang w:val="en-US"/>
        </w:rPr>
        <w:t>COVID</w:t>
      </w:r>
      <w:r w:rsidRPr="0041570B">
        <w:t xml:space="preserve">-19), </w:t>
      </w:r>
      <w:r>
        <w:t>а также</w:t>
      </w:r>
      <w:r>
        <w:br/>
        <w:t>гражданам, которые изъявили желание пройти углубленную диспансеризацию</w:t>
      </w:r>
      <w:r>
        <w:br/>
        <w:t>по собственной инициативе и в отношении которых отсутствуют сведе</w:t>
      </w:r>
      <w:r>
        <w:t>ния о</w:t>
      </w:r>
      <w:r>
        <w:br/>
        <w:t xml:space="preserve">перенесенном заболевании новой коронавирусной инфекцией </w:t>
      </w:r>
      <w:r w:rsidRPr="0041570B">
        <w:t>(</w:t>
      </w:r>
      <w:r>
        <w:rPr>
          <w:lang w:val="en-US"/>
        </w:rPr>
        <w:t>COVID</w:t>
      </w:r>
      <w:r w:rsidRPr="0041570B">
        <w:t>-19),</w:t>
      </w:r>
      <w:r w:rsidRPr="0041570B">
        <w:br/>
      </w:r>
      <w:r>
        <w:t>проводится углубленная диспансеризация, включающая дополнительные</w:t>
      </w:r>
      <w:r>
        <w:br/>
        <w:t>диагностические исследования и иные медицинские вмешательства,</w:t>
      </w:r>
      <w:r>
        <w:br/>
        <w:t>предусмотренные настоящим приложением к Территориальн</w:t>
      </w:r>
      <w:r>
        <w:t>ой программе,</w:t>
      </w:r>
      <w:r>
        <w:br/>
        <w:t>направленные на раннее выявление осложнений после перенесенной новой</w:t>
      </w:r>
      <w:r>
        <w:br/>
        <w:t xml:space="preserve">коронавирусной инфекции </w:t>
      </w:r>
      <w:r w:rsidRPr="0041570B">
        <w:t>(</w:t>
      </w:r>
      <w:r>
        <w:rPr>
          <w:lang w:val="en-US"/>
        </w:rPr>
        <w:t>COVID</w:t>
      </w:r>
      <w:r w:rsidRPr="0041570B">
        <w:t xml:space="preserve">-19) </w:t>
      </w:r>
      <w:r>
        <w:t>(далее - углубленная диспансеризация).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tabs>
          <w:tab w:val="right" w:pos="9654"/>
        </w:tabs>
        <w:spacing w:after="0" w:line="322" w:lineRule="exact"/>
        <w:ind w:left="20" w:right="20" w:firstLine="700"/>
        <w:jc w:val="both"/>
      </w:pPr>
      <w:r>
        <w:t>Направление граждан на прохождение углубленной диспансеризации,</w:t>
      </w:r>
      <w:r>
        <w:br/>
        <w:t>включая определение категории гражд</w:t>
      </w:r>
      <w:r>
        <w:t>ан, проходящих углубленную</w:t>
      </w:r>
      <w:r>
        <w:br/>
        <w:t>диспансеризацию, и определение категории граждан, проходящих углубленную</w:t>
      </w:r>
      <w:r>
        <w:br/>
        <w:t>диспансеризацию в первоочередном порядке, осуществляется в порядке,</w:t>
      </w:r>
      <w:r>
        <w:br/>
        <w:t>утвержденном федеральным органом исполнительной</w:t>
      </w:r>
      <w:r>
        <w:tab/>
        <w:t>власти,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spacing w:after="0" w:line="322" w:lineRule="exact"/>
        <w:ind w:left="20" w:right="20" w:firstLine="0"/>
        <w:jc w:val="both"/>
      </w:pPr>
      <w:r>
        <w:t>осуществляющим функции по вырабо</w:t>
      </w:r>
      <w:r>
        <w:t>тке и реализации государственной</w:t>
      </w:r>
      <w:r>
        <w:br/>
        <w:t>политики и нормативно-правовому регулированию в сфере здравоохранения.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spacing w:after="0" w:line="322" w:lineRule="exact"/>
        <w:ind w:left="20" w:right="20" w:firstLine="700"/>
        <w:jc w:val="both"/>
      </w:pPr>
      <w:r>
        <w:t>В рамках проведения углубленной диспансеризации обеспечивается</w:t>
      </w:r>
      <w:r>
        <w:br/>
        <w:t>организация прохождения гражданами углубленной диспансеризации, в том</w:t>
      </w:r>
      <w:r>
        <w:br/>
        <w:t>числе в вечерние ча</w:t>
      </w:r>
      <w:r>
        <w:t>сы (до 20 часов) и в выходные дни по плану-графику</w:t>
      </w:r>
      <w:r>
        <w:br/>
        <w:t>медицинских организаций государственной системы здравоохранения города</w:t>
      </w:r>
      <w:r>
        <w:br/>
        <w:t>Москвы, оказывающих первичную медико-санитарную помощь, а также при</w:t>
      </w:r>
      <w:r>
        <w:br/>
        <w:t>наличии технической возможности предоставляется возможность</w:t>
      </w:r>
      <w:r>
        <w:br/>
        <w:t>дистан</w:t>
      </w:r>
      <w:r>
        <w:t>ционной записи на диагностические исследования с использованием</w:t>
      </w:r>
      <w:r>
        <w:br/>
        <w:t>Портала государственных и муниципальных услуг (функций) города Москвы.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spacing w:after="0" w:line="322" w:lineRule="exact"/>
        <w:ind w:left="20" w:right="20" w:firstLine="700"/>
        <w:jc w:val="both"/>
      </w:pPr>
      <w:r>
        <w:t>Перечень медицинских организаций, осуществляющих углубленную</w:t>
      </w:r>
      <w:r>
        <w:br/>
        <w:t>диспансеризацию, и порядок их работы размещаются на официаль</w:t>
      </w:r>
      <w:r>
        <w:t>ном сайте</w:t>
      </w:r>
      <w:r>
        <w:br/>
        <w:t>Департамента здравоохранения города Москвы в информационно-</w:t>
      </w:r>
      <w:r>
        <w:br/>
        <w:t>телекоммуникационной сети Интернет.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spacing w:after="0" w:line="322" w:lineRule="exact"/>
        <w:ind w:left="20" w:right="20" w:firstLine="700"/>
        <w:jc w:val="both"/>
      </w:pPr>
      <w:r>
        <w:t>Информирование граждан о возможности прохождения углубленной</w:t>
      </w:r>
      <w:r>
        <w:br/>
        <w:t>диспансеризации осуществляется с привлечением страховых медицинских</w:t>
      </w:r>
      <w:r>
        <w:br/>
        <w:t>организаций путем рас</w:t>
      </w:r>
      <w:r>
        <w:t>сылки по сети подвижной радиотелефонной связи</w:t>
      </w:r>
      <w:r>
        <w:br/>
        <w:t xml:space="preserve">коротких текстовых </w:t>
      </w:r>
      <w:r>
        <w:rPr>
          <w:lang w:val="en-US"/>
        </w:rPr>
        <w:t>sms</w:t>
      </w:r>
      <w:r>
        <w:t xml:space="preserve">-сообщений, рассылки </w:t>
      </w:r>
      <w:r>
        <w:rPr>
          <w:lang w:val="en-US"/>
        </w:rPr>
        <w:t>ussd</w:t>
      </w:r>
      <w:r>
        <w:t>-сообщений и иных</w:t>
      </w:r>
      <w:r>
        <w:br/>
        <w:t>доступных средств связи (при наличии согласия гражданина).</w:t>
      </w:r>
    </w:p>
    <w:p w:rsidR="005F2583" w:rsidRDefault="00707AF9">
      <w:pPr>
        <w:pStyle w:val="2"/>
        <w:framePr w:w="9638" w:h="14553" w:hRule="exact" w:wrap="none" w:vAnchor="page" w:hAnchor="page" w:x="1138" w:y="1323"/>
        <w:shd w:val="clear" w:color="auto" w:fill="auto"/>
        <w:spacing w:after="0" w:line="322" w:lineRule="exact"/>
        <w:ind w:left="20" w:right="20" w:firstLine="700"/>
        <w:jc w:val="both"/>
      </w:pPr>
      <w:r>
        <w:t>Первый этап углубленной диспансеризации проводится в течение одного</w:t>
      </w:r>
      <w:r>
        <w:br/>
        <w:t>дня в целях выявле</w:t>
      </w:r>
      <w:r>
        <w:t>ния у граждан признаков развития хронических</w:t>
      </w:r>
      <w:r>
        <w:br/>
        <w:t>неинфекционных заболеваний, факторов риска их развития, а также</w:t>
      </w:r>
    </w:p>
    <w:p w:rsidR="005F2583" w:rsidRDefault="005F2583">
      <w:pPr>
        <w:rPr>
          <w:sz w:val="2"/>
          <w:szCs w:val="2"/>
        </w:rPr>
        <w:sectPr w:rsidR="005F258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583" w:rsidRDefault="00707AF9">
      <w:pPr>
        <w:pStyle w:val="a5"/>
        <w:framePr w:wrap="none" w:vAnchor="page" w:hAnchor="page" w:x="5746" w:y="961"/>
        <w:shd w:val="clear" w:color="auto" w:fill="auto"/>
        <w:spacing w:line="210" w:lineRule="exact"/>
        <w:ind w:left="20"/>
        <w:jc w:val="left"/>
      </w:pPr>
      <w:r>
        <w:lastRenderedPageBreak/>
        <w:t>293</w:t>
      </w:r>
    </w:p>
    <w:p w:rsidR="005F2583" w:rsidRDefault="00707AF9">
      <w:pPr>
        <w:pStyle w:val="2"/>
        <w:framePr w:w="9648" w:h="14539" w:hRule="exact" w:wrap="none" w:vAnchor="page" w:hAnchor="page" w:x="1133" w:y="1313"/>
        <w:shd w:val="clear" w:color="auto" w:fill="auto"/>
        <w:spacing w:after="0" w:line="322" w:lineRule="exact"/>
        <w:ind w:left="20" w:right="20" w:firstLine="0"/>
        <w:jc w:val="both"/>
      </w:pPr>
      <w:r>
        <w:t>определения медицинских показаний к выполнению дополнительных</w:t>
      </w:r>
      <w:r>
        <w:br/>
        <w:t>обследований и осмотров врачами-специалистами для уточнения</w:t>
      </w:r>
      <w:r>
        <w:t xml:space="preserve"> диагноза</w:t>
      </w:r>
      <w:r>
        <w:br/>
        <w:t>заболевания (состояния) на втором этапе диспансеризации и включает в себя: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322" w:lineRule="exact"/>
        <w:ind w:left="20" w:firstLine="720"/>
        <w:jc w:val="both"/>
      </w:pPr>
      <w:r>
        <w:t>измерение насыщения крови кислородом (сатурация) в покое;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</w:pPr>
      <w:r>
        <w:t>тест с 6-минутной ходьбой (при исходной сатурации кислорода крови 95</w:t>
      </w:r>
      <w:r>
        <w:br/>
        <w:t xml:space="preserve">процентов и больше в сочетании с наличием у </w:t>
      </w:r>
      <w:r>
        <w:t>гражданина жалоб на одышку,</w:t>
      </w:r>
      <w:r>
        <w:br/>
        <w:t>отеки, которые появились впервые или повысилась их интенсивность);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322" w:lineRule="exact"/>
        <w:ind w:left="20" w:firstLine="720"/>
        <w:jc w:val="both"/>
      </w:pPr>
      <w:r>
        <w:t>проведение спирометрии или спирографии;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322" w:lineRule="exact"/>
        <w:ind w:left="20" w:firstLine="720"/>
        <w:jc w:val="both"/>
      </w:pPr>
      <w:r>
        <w:t>общий (клинический) анализ крови развернутый;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биохимический анализ крови (включая исследования уровня</w:t>
      </w:r>
      <w:r>
        <w:br/>
      </w:r>
      <w:r>
        <w:t xml:space="preserve">холестерина, уровня липопротеинов низкой плотности, </w:t>
      </w:r>
      <w:r>
        <w:rPr>
          <w:lang w:val="en-US"/>
        </w:rPr>
        <w:t>C</w:t>
      </w:r>
      <w:r>
        <w:t>-реактивного белка,</w:t>
      </w:r>
      <w:r>
        <w:br/>
        <w:t>определение активности аланинаминотрансферазы в крови, определение</w:t>
      </w:r>
      <w:r>
        <w:br/>
        <w:t>активности аспартатаминотрансферазы в крови, определение активности</w:t>
      </w:r>
      <w:r>
        <w:br/>
        <w:t>лактатдегидрогеназы в крови, исследование уровня</w:t>
      </w:r>
      <w:r>
        <w:t xml:space="preserve"> креатинина в крови);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определение концентрации Д-димера в крови у граждан, перенесших</w:t>
      </w:r>
      <w:r>
        <w:br/>
        <w:t>среднюю степень тяжести и выше новой коронавирусной инфекции</w:t>
      </w:r>
      <w:r>
        <w:br/>
      </w:r>
      <w:r>
        <w:rPr>
          <w:lang w:val="en-US"/>
        </w:rPr>
        <w:t>(COVID-19);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проведение рентгенографии органов грудной клетки (если не</w:t>
      </w:r>
      <w:r>
        <w:br/>
        <w:t>выполнялась ранее в течение года);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прием (осмотр) врачом-терапевтом (участковым терапевтом, врачом</w:t>
      </w:r>
      <w:r>
        <w:br/>
        <w:t>общей практики).</w:t>
      </w:r>
    </w:p>
    <w:p w:rsidR="005F2583" w:rsidRDefault="00707AF9">
      <w:pPr>
        <w:pStyle w:val="2"/>
        <w:framePr w:w="9648" w:h="14539" w:hRule="exact" w:wrap="none" w:vAnchor="page" w:hAnchor="page" w:x="1133" w:y="1313"/>
        <w:shd w:val="clear" w:color="auto" w:fill="auto"/>
        <w:spacing w:after="0" w:line="322" w:lineRule="exact"/>
        <w:ind w:left="20" w:right="20" w:firstLine="720"/>
        <w:jc w:val="both"/>
      </w:pPr>
      <w:r>
        <w:t>Второй этап углубленной диспансеризации проводится в целях</w:t>
      </w:r>
      <w:r>
        <w:br/>
        <w:t>дополнительного обследования гражданина и уточнения диагноза заболевания</w:t>
      </w:r>
      <w:r>
        <w:br/>
        <w:t>(состояния) и включает в себя: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</w:pPr>
      <w:r>
        <w:t xml:space="preserve">проведение </w:t>
      </w:r>
      <w:r>
        <w:t>эхокардиографии (в случае показателя сатурации в покое 94</w:t>
      </w:r>
      <w:r>
        <w:br/>
        <w:t>процента и ниже, а также по результатам проведения теста с 6-минутной</w:t>
      </w:r>
      <w:r>
        <w:br/>
        <w:t>ходьбой);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322" w:lineRule="exact"/>
        <w:ind w:left="20" w:right="20" w:firstLine="720"/>
        <w:jc w:val="both"/>
      </w:pPr>
      <w:r>
        <w:t>проведение компьютерной томографии легких (в случае показателя</w:t>
      </w:r>
      <w:r>
        <w:br/>
        <w:t>сатурации в покое 94 процента и ниже, а также по резуль</w:t>
      </w:r>
      <w:r>
        <w:t>татам проведения</w:t>
      </w:r>
      <w:r>
        <w:br/>
        <w:t>теста с 6-минутной ходьбой);</w:t>
      </w:r>
    </w:p>
    <w:p w:rsidR="005F2583" w:rsidRDefault="00707AF9">
      <w:pPr>
        <w:pStyle w:val="2"/>
        <w:framePr w:w="9648" w:h="14539" w:hRule="exact" w:wrap="none" w:vAnchor="page" w:hAnchor="page" w:x="1133" w:y="1313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дуплексное сканирование вен нижних конечностей (при наличии</w:t>
      </w:r>
      <w:r>
        <w:br/>
        <w:t>показаний по результатам определения концентрации Д-димера в крови).</w:t>
      </w:r>
    </w:p>
    <w:p w:rsidR="005F2583" w:rsidRDefault="00707AF9">
      <w:pPr>
        <w:pStyle w:val="2"/>
        <w:framePr w:w="9648" w:h="14539" w:hRule="exact" w:wrap="none" w:vAnchor="page" w:hAnchor="page" w:x="1133" w:y="1313"/>
        <w:shd w:val="clear" w:color="auto" w:fill="auto"/>
        <w:tabs>
          <w:tab w:val="right" w:pos="9716"/>
        </w:tabs>
        <w:spacing w:after="0" w:line="322" w:lineRule="exact"/>
        <w:ind w:left="20" w:right="20" w:firstLine="720"/>
        <w:jc w:val="both"/>
      </w:pPr>
      <w:r>
        <w:t>По результатам проведения углубленной диспансеризации в случае</w:t>
      </w:r>
      <w:r>
        <w:br/>
        <w:t xml:space="preserve">выявления у </w:t>
      </w:r>
      <w:r>
        <w:t>гражданина хронических неинфекционных заболеваний, в том</w:t>
      </w:r>
      <w:r>
        <w:br/>
        <w:t>числе связанных с перенесенной новой коронавирусной инфекцией</w:t>
      </w:r>
      <w:r>
        <w:br/>
      </w:r>
      <w:r w:rsidRPr="0041570B">
        <w:t>(</w:t>
      </w:r>
      <w:r>
        <w:rPr>
          <w:lang w:val="en-US"/>
        </w:rPr>
        <w:t>COVID</w:t>
      </w:r>
      <w:r w:rsidRPr="0041570B">
        <w:t xml:space="preserve">-19), </w:t>
      </w:r>
      <w:r>
        <w:t>гражданин в установленном порядке ставится на диспансерное</w:t>
      </w:r>
      <w:r>
        <w:br/>
        <w:t>наблюдение, при наличии медицинских показаний ему оказывается</w:t>
      </w:r>
      <w:r>
        <w:br/>
        <w:t>соот</w:t>
      </w:r>
      <w:r>
        <w:t>ветствующее лечение и медицинская реабилитация в порядке,</w:t>
      </w:r>
      <w:r>
        <w:br/>
        <w:t>установленном федеральным органом исполнительной</w:t>
      </w:r>
      <w:r>
        <w:tab/>
        <w:t>власти,</w:t>
      </w:r>
    </w:p>
    <w:p w:rsidR="005F2583" w:rsidRDefault="00707AF9">
      <w:pPr>
        <w:pStyle w:val="2"/>
        <w:framePr w:w="9648" w:h="14539" w:hRule="exact" w:wrap="none" w:vAnchor="page" w:hAnchor="page" w:x="1133" w:y="1313"/>
        <w:shd w:val="clear" w:color="auto" w:fill="auto"/>
        <w:spacing w:after="0" w:line="322" w:lineRule="exact"/>
        <w:ind w:left="20" w:right="20" w:firstLine="0"/>
        <w:jc w:val="both"/>
      </w:pPr>
      <w:r>
        <w:t>осуществляющим функции по выработке и реализации государственной</w:t>
      </w:r>
      <w:r>
        <w:br/>
        <w:t>политики и нормативно-правовому регулированию в сфере здравоохранения, а</w:t>
      </w:r>
      <w:r>
        <w:br/>
        <w:t>так</w:t>
      </w:r>
      <w:r>
        <w:t>же осуществляется лекарственное обеспечение в соответствии с</w:t>
      </w:r>
      <w:r>
        <w:br/>
        <w:t>нормативными правовыми актами Правительства Российской Федерации и</w:t>
      </w:r>
      <w:r>
        <w:br/>
        <w:t>правовыми актами города Москвы.</w:t>
      </w:r>
    </w:p>
    <w:p w:rsidR="005F2583" w:rsidRDefault="00707AF9">
      <w:pPr>
        <w:pStyle w:val="2"/>
        <w:framePr w:w="9648" w:h="14539" w:hRule="exact" w:wrap="none" w:vAnchor="page" w:hAnchor="page" w:x="1133" w:y="1313"/>
        <w:shd w:val="clear" w:color="auto" w:fill="auto"/>
        <w:spacing w:after="0" w:line="322" w:lineRule="exact"/>
        <w:ind w:left="20" w:firstLine="720"/>
        <w:jc w:val="both"/>
      </w:pPr>
      <w:r>
        <w:t>Диспансеризация детей-сирот и детей, оставшихся без попечения</w:t>
      </w:r>
    </w:p>
    <w:p w:rsidR="005F2583" w:rsidRDefault="005F2583">
      <w:pPr>
        <w:rPr>
          <w:sz w:val="2"/>
          <w:szCs w:val="2"/>
        </w:rPr>
        <w:sectPr w:rsidR="005F258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583" w:rsidRDefault="00707AF9">
      <w:pPr>
        <w:pStyle w:val="a5"/>
        <w:framePr w:wrap="none" w:vAnchor="page" w:hAnchor="page" w:x="5746" w:y="961"/>
        <w:shd w:val="clear" w:color="auto" w:fill="auto"/>
        <w:spacing w:line="210" w:lineRule="exact"/>
        <w:ind w:left="20"/>
        <w:jc w:val="left"/>
      </w:pPr>
      <w:r>
        <w:lastRenderedPageBreak/>
        <w:t>294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firstLine="0"/>
        <w:jc w:val="both"/>
      </w:pPr>
      <w:r>
        <w:t>родителе</w:t>
      </w:r>
      <w:r>
        <w:t>й, в том числе усыновленных (удочеренных), принятых под опеку</w:t>
      </w:r>
      <w:r>
        <w:br/>
        <w:t>(попечительство), в том числе приемную или патронатную семью, а также</w:t>
      </w:r>
      <w:r>
        <w:br/>
        <w:t>пребывающих в стационарных учреждениях (в том числе в организациях для</w:t>
      </w:r>
      <w:r>
        <w:br/>
        <w:t>детей-сирот и детей, оставшихся без попечения родител</w:t>
      </w:r>
      <w:r>
        <w:t>ей, организациях</w:t>
      </w:r>
      <w:r>
        <w:br/>
        <w:t>социального обслуживания) детей-сирот и детей, находящихся в трудной</w:t>
      </w:r>
      <w:r>
        <w:br/>
        <w:t>жизненной ситуации, проводится ежегодно в два этапа в целях раннего</w:t>
      </w:r>
      <w:r>
        <w:br/>
        <w:t>(своевременного) выявления патологических состояний, заболеваний и</w:t>
      </w:r>
      <w:r>
        <w:br/>
        <w:t>факторов риска их развития, а также</w:t>
      </w:r>
      <w:r>
        <w:t xml:space="preserve"> в целях формирования групп состояния</w:t>
      </w:r>
      <w:r>
        <w:br/>
        <w:t>здоровья и выработки рекомендаций для указанных детей.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right="20" w:firstLine="700"/>
        <w:jc w:val="both"/>
      </w:pPr>
      <w:r>
        <w:t>Общая продолжительность первого этапа диспансеризации детей-сирот,</w:t>
      </w:r>
      <w:r>
        <w:br/>
        <w:t>детей, оставшихся без попечения родителей, и детей, находящихся в трудной</w:t>
      </w:r>
      <w:r>
        <w:br/>
        <w:t xml:space="preserve">жизненной ситуации, </w:t>
      </w:r>
      <w:r>
        <w:t>должна составлять не более 10 рабочих дней, а при</w:t>
      </w:r>
      <w:r>
        <w:br/>
        <w:t>назначении дополнительных консультаций, исследований и (или)</w:t>
      </w:r>
      <w:r>
        <w:br/>
        <w:t>необходимости получения информации о состоянии здоровья из других</w:t>
      </w:r>
      <w:r>
        <w:br/>
        <w:t>медицинских организаций общая продолжительность диспансеризации - не</w:t>
      </w:r>
      <w:r>
        <w:br/>
        <w:t>более 45 р</w:t>
      </w:r>
      <w:r>
        <w:t>абочих дней (первый и второй этапы).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right="20" w:firstLine="700"/>
        <w:jc w:val="both"/>
      </w:pPr>
      <w:r>
        <w:t>Профилактические медицинские осмотры несовершеннолетних</w:t>
      </w:r>
      <w:r>
        <w:br/>
        <w:t>проводятся в установленные возрастные периоды в целях раннего</w:t>
      </w:r>
      <w:r>
        <w:br/>
        <w:t>(своевременного) выявления патологических состояний, заболеваний и</w:t>
      </w:r>
      <w:r>
        <w:br/>
        <w:t>факторов риска их развития, немеди</w:t>
      </w:r>
      <w:r>
        <w:t>цинского потребления наркотических</w:t>
      </w:r>
      <w:r>
        <w:br/>
        <w:t>средств и психотропных веществ, а также в целях определения групп здоровья</w:t>
      </w:r>
      <w:r>
        <w:br/>
        <w:t>и выработки рекомендаций для несовершеннолетних и их родителей или иных</w:t>
      </w:r>
      <w:r>
        <w:br/>
        <w:t>законных представителей.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right="20" w:firstLine="700"/>
        <w:jc w:val="both"/>
      </w:pPr>
      <w:r>
        <w:t>Несовершеннолетний, не достигший пятнадцатилетнег</w:t>
      </w:r>
      <w:r>
        <w:t>о возраста,</w:t>
      </w:r>
      <w:r>
        <w:br/>
        <w:t>прибывает в медицинскую организацию для проведения профилактического</w:t>
      </w:r>
      <w:r>
        <w:br/>
        <w:t>медицинского осмотра в сопровождении родителя или иного законного</w:t>
      </w:r>
      <w:r>
        <w:br/>
        <w:t>представителя.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right="20" w:firstLine="700"/>
        <w:jc w:val="both"/>
      </w:pPr>
      <w:r>
        <w:t>Профилактические медицинские осмотры обучающихся в</w:t>
      </w:r>
      <w:r>
        <w:br/>
        <w:t>государственных образовательных организация</w:t>
      </w:r>
      <w:r>
        <w:t>х, реализующих основные</w:t>
      </w:r>
      <w:r>
        <w:br/>
        <w:t>общеобразовательные программы, образовательные программы среднего</w:t>
      </w:r>
      <w:r>
        <w:br/>
        <w:t>профессионального образования, осуществляются в образовательной</w:t>
      </w:r>
      <w:r>
        <w:br/>
        <w:t>организации либо в случаях, установленных Департаментом здравоохранения</w:t>
      </w:r>
      <w:r>
        <w:br/>
        <w:t>города Москвы, в медицинской о</w:t>
      </w:r>
      <w:r>
        <w:t>рганизации государственной системы</w:t>
      </w:r>
      <w:r>
        <w:br/>
        <w:t>здравоохранения города Москвы.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right="20" w:firstLine="700"/>
        <w:jc w:val="both"/>
      </w:pPr>
      <w:r>
        <w:t>Профилактический медицинский осмотр несовершеннолетнему</w:t>
      </w:r>
      <w:r>
        <w:br/>
        <w:t>проводится в два этапа.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right="20" w:firstLine="700"/>
        <w:jc w:val="both"/>
      </w:pPr>
      <w:r>
        <w:t>Первый этап профилактического медицинского осмотра предусматривает</w:t>
      </w:r>
      <w:r>
        <w:br/>
        <w:t>проведение осмотров врачами-специалистами и</w:t>
      </w:r>
      <w:r>
        <w:t xml:space="preserve"> выполнение лабораторных,</w:t>
      </w:r>
      <w:r>
        <w:br/>
        <w:t>инструментальных и иных необходимых исследований.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right="20" w:firstLine="700"/>
        <w:jc w:val="both"/>
      </w:pPr>
      <w:r>
        <w:t>Второй этап профилактического медицинского осмотра проводится в</w:t>
      </w:r>
      <w:r>
        <w:br/>
        <w:t>случае подозрения на наличие у несовершеннолетнего заболевания (состояния),</w:t>
      </w:r>
      <w:r>
        <w:br/>
        <w:t>диагноз которого не может быть установле</w:t>
      </w:r>
      <w:r>
        <w:t>н при проведении осмотров</w:t>
      </w:r>
      <w:r>
        <w:br/>
        <w:t>врачами-специалистами и необходимых исследований, и включает проведение</w:t>
      </w:r>
      <w:r>
        <w:br/>
        <w:t>дополнительных консультаций и исследований.</w:t>
      </w:r>
    </w:p>
    <w:p w:rsidR="005F2583" w:rsidRDefault="00707AF9">
      <w:pPr>
        <w:pStyle w:val="2"/>
        <w:framePr w:w="9638" w:h="14552" w:hRule="exact" w:wrap="none" w:vAnchor="page" w:hAnchor="page" w:x="1138" w:y="1328"/>
        <w:shd w:val="clear" w:color="auto" w:fill="auto"/>
        <w:spacing w:after="0" w:line="322" w:lineRule="exact"/>
        <w:ind w:left="20" w:firstLine="700"/>
        <w:jc w:val="both"/>
      </w:pPr>
      <w:r>
        <w:t>Общая продолжительность первого этапа профилактического</w:t>
      </w:r>
    </w:p>
    <w:p w:rsidR="005F2583" w:rsidRDefault="005F2583">
      <w:pPr>
        <w:rPr>
          <w:sz w:val="2"/>
          <w:szCs w:val="2"/>
        </w:rPr>
        <w:sectPr w:rsidR="005F258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2583" w:rsidRDefault="00707AF9">
      <w:pPr>
        <w:pStyle w:val="a5"/>
        <w:framePr w:w="9691" w:h="229" w:hRule="exact" w:wrap="none" w:vAnchor="page" w:hAnchor="page" w:x="1111" w:y="961"/>
        <w:shd w:val="clear" w:color="auto" w:fill="auto"/>
        <w:spacing w:line="210" w:lineRule="exact"/>
        <w:ind w:left="40"/>
      </w:pPr>
      <w:r w:rsidRPr="0041570B">
        <w:lastRenderedPageBreak/>
        <w:t>295</w:t>
      </w:r>
    </w:p>
    <w:p w:rsidR="005F2583" w:rsidRDefault="00707AF9">
      <w:pPr>
        <w:pStyle w:val="2"/>
        <w:framePr w:w="9643" w:h="4213" w:hRule="exact" w:wrap="none" w:vAnchor="page" w:hAnchor="page" w:x="1135" w:y="1352"/>
        <w:shd w:val="clear" w:color="auto" w:fill="auto"/>
        <w:spacing w:after="0" w:line="322" w:lineRule="exact"/>
        <w:ind w:left="20" w:firstLine="0"/>
        <w:jc w:val="both"/>
      </w:pPr>
      <w:r>
        <w:t>медицинского осмотра должна сост</w:t>
      </w:r>
      <w:r>
        <w:t xml:space="preserve">авлять не более </w:t>
      </w:r>
      <w:r w:rsidRPr="0041570B">
        <w:t xml:space="preserve">20 </w:t>
      </w:r>
      <w:r>
        <w:t>рабочих дней, а при</w:t>
      </w:r>
      <w:r>
        <w:br/>
        <w:t>назначении дополнительных консультаций, исследований и (или)</w:t>
      </w:r>
      <w:r>
        <w:br/>
        <w:t>необходимости получения информации о состоянии здоровья</w:t>
      </w:r>
      <w:r>
        <w:br/>
        <w:t>несовершеннолетнего из других медицинских организаций общая</w:t>
      </w:r>
      <w:r>
        <w:br/>
        <w:t>продолжительность профилактического осмо</w:t>
      </w:r>
      <w:r>
        <w:t xml:space="preserve">тра </w:t>
      </w:r>
      <w:r w:rsidRPr="0041570B">
        <w:t xml:space="preserve">- </w:t>
      </w:r>
      <w:r>
        <w:t xml:space="preserve">не более </w:t>
      </w:r>
      <w:r w:rsidRPr="0041570B">
        <w:t xml:space="preserve">45 </w:t>
      </w:r>
      <w:r>
        <w:t>рабочих дней</w:t>
      </w:r>
      <w:r>
        <w:br/>
        <w:t>(первый и второй этапы).</w:t>
      </w:r>
    </w:p>
    <w:p w:rsidR="005F2583" w:rsidRDefault="00707AF9">
      <w:pPr>
        <w:pStyle w:val="2"/>
        <w:framePr w:w="9643" w:h="4213" w:hRule="exact" w:wrap="none" w:vAnchor="page" w:hAnchor="page" w:x="1135" w:y="1352"/>
        <w:shd w:val="clear" w:color="auto" w:fill="auto"/>
        <w:spacing w:after="0" w:line="322" w:lineRule="exact"/>
        <w:ind w:left="20" w:right="20" w:firstLine="700"/>
        <w:jc w:val="both"/>
      </w:pPr>
      <w:r>
        <w:t>По результатам профилактического медицинского осмотра определяются</w:t>
      </w:r>
      <w:r>
        <w:br/>
        <w:t>группа здоровья несовершеннолетнего, медицинская группа для занятий</w:t>
      </w:r>
      <w:r>
        <w:br/>
        <w:t xml:space="preserve">физической культурой, рекомендации по формированию здорового </w:t>
      </w:r>
      <w:r>
        <w:t>образа</w:t>
      </w:r>
      <w:r>
        <w:br/>
        <w:t>жизни, режиму дня, питанию, физическому развитию, иммунопрофилактике,</w:t>
      </w:r>
      <w:r>
        <w:br/>
        <w:t>занятиям физической культурой, о необходимости установления или</w:t>
      </w:r>
      <w:r>
        <w:br/>
        <w:t>продолжения диспансерного наблюдения, по лечению, а также медицинской</w:t>
      </w:r>
      <w:r>
        <w:br/>
        <w:t>реабилитации и санаторно-курортному лечению.</w:t>
      </w:r>
    </w:p>
    <w:p w:rsidR="005F2583" w:rsidRDefault="005F2583">
      <w:pPr>
        <w:rPr>
          <w:sz w:val="2"/>
          <w:szCs w:val="2"/>
        </w:rPr>
      </w:pPr>
    </w:p>
    <w:sectPr w:rsidR="005F258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F9" w:rsidRDefault="00707AF9">
      <w:r>
        <w:separator/>
      </w:r>
    </w:p>
  </w:endnote>
  <w:endnote w:type="continuationSeparator" w:id="0">
    <w:p w:rsidR="00707AF9" w:rsidRDefault="0070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F9" w:rsidRDefault="00707AF9"/>
  </w:footnote>
  <w:footnote w:type="continuationSeparator" w:id="0">
    <w:p w:rsidR="00707AF9" w:rsidRDefault="00707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18B7"/>
    <w:multiLevelType w:val="multilevel"/>
    <w:tmpl w:val="B3345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83"/>
    <w:rsid w:val="0041570B"/>
    <w:rsid w:val="005F2583"/>
    <w:rsid w:val="007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BB56-DD3D-440D-8D89-B54BEDB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600" w:line="326" w:lineRule="exact"/>
      <w:ind w:hanging="980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2023-02-07T16:18:00Z</dcterms:created>
  <dcterms:modified xsi:type="dcterms:W3CDTF">2023-02-07T16:18:00Z</dcterms:modified>
</cp:coreProperties>
</file>