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99" w:rsidRPr="00804F99" w:rsidRDefault="00804F99" w:rsidP="00804F99">
      <w:pPr>
        <w:spacing w:after="0" w:line="420" w:lineRule="atLeast"/>
        <w:ind w:firstLine="300"/>
        <w:jc w:val="center"/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>О порядке оказания медицинской помощи лицам, имеющим право на получение государственной социальной помощи в виде набора социальных услуг и обеспечение необходимыми медицинскими изделиями</w:t>
      </w:r>
    </w:p>
    <w:p w:rsidR="00804F99" w:rsidRPr="00804F99" w:rsidRDefault="00804F99" w:rsidP="00804F99">
      <w:pPr>
        <w:spacing w:after="0" w:line="420" w:lineRule="atLeast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proofErr w:type="gramStart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В соответствии с Законом города Москвы от 03.11.2004 № 70 «О мерах социальной поддержки отдельных категорий жителей города Москвы» и Законом города Москвы № 60 от 23 ноября 2005 года «О социальной поддержке семей с детьми в городе Москве» отдельным категориям жителей города Москвы устанавливается мера социальной поддержки в виде бесплатного изготовления и ремонта зубных протезов (кроме расходов на оплату стоимости драгоценных</w:t>
      </w:r>
      <w:proofErr w:type="gramEnd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 металлов и металлокерамики) по медицинским показаниям.</w:t>
      </w:r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proofErr w:type="gramStart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Оказание ортопедических стоматологических услуг льготной категории жителей города Москвы в ГАУЗ «СП №12 ДЗМ» осуществляется в соответствии с приказом Департамента здравоохранения города Москвы от 28 мая 2015г № 449 «Об утверждении территориального раскрепления районов города Москвы за медицинскими организациями, оказывающими специализированную стоматологическую помощь» жителям района Бескудниково, Восточное </w:t>
      </w:r>
      <w:proofErr w:type="spellStart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Дегунино</w:t>
      </w:r>
      <w:proofErr w:type="spellEnd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 и Дмитровский Северного административного округа города Москвы.</w:t>
      </w:r>
      <w:proofErr w:type="gramEnd"/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Данная мера реализуется на заявительной основе при самостоятельном обращении пациента или по направлению врачей-специалистов стоматологического профиля, входящих в штат подразделений ГАУЗ «СП №12 ДЗМ» или иных медицинских организаций государственной системы здравоохранения города Москвы.</w:t>
      </w:r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proofErr w:type="gramStart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Жители города Москвы, относящиеся к отдельным категориям, которым в соответствии с правовыми актами города Москвы предусмотрено льготное зубопротезирование, получают ортопедическую стоматологическую помощь при предъявлении паспорта и всех документов, подтверждающих право на получение данной льготы (пенсионное удостоверение, справка по инвалидности, удостоверение ветерана труда, удостоверение участника ВОВ, удостоверение почетный донор и т. д.)</w:t>
      </w:r>
      <w:proofErr w:type="gramEnd"/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Ортопедическая стоматологическая </w:t>
      </w:r>
      <w:proofErr w:type="gramStart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помощь</w:t>
      </w:r>
      <w:proofErr w:type="gramEnd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 оказывается по адресу: 127238, г. Москва, Дмитровское ш., д. 59 корп.1 согласно предварительной записи, которая осуществляется </w:t>
      </w: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lastRenderedPageBreak/>
        <w:t>через регистратуру учреждения при личном обращении пациента путем выдачи талона на прием к врачу-стоматологу-ортопеду (форма № 025-4/у-88).</w:t>
      </w:r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proofErr w:type="gramStart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Предоставление стоматологических ортопедических услуг отдельным категориям жителей города Москвы осуществляется за счет средств бюджета города Москвы в соответствии с перечнем услуг и тарифами, утвержденными Приказом Департамента здравоохранения города Москвы от 28 июня 2016 года № 564 «Об утверждении тарифов на ортопедические стоматологические услуги, оказываемые отдельным категориям граждан за счет бюджета города Москвы».</w:t>
      </w:r>
      <w:proofErr w:type="gramEnd"/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Нормативные сроки изготовления зубных протезов, устанавливаются Департаментом здравоохранения города Москвы и составляют от нескольких дней до пяти недель в зависимости от вида ортопедической конструкции.</w:t>
      </w:r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Гарантийные сроки использования съемного зубного протеза составляют один год, для несъемного – два года.</w:t>
      </w:r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Инвалидам с тяжелыми ограничениями жизнедеятельности услуги по льготному зубопротезированию оказываются на дому согласно медицинскому заключению, выданному по месту прикрепления в объеме перечня, утвержденного приказом Департамента здравоохранения города Москвы от 07.07.2009 № 783 «О совершенствовании оказания стоматологической помощи инвалидам с тяжелыми ограничениями жизнедеятельности».</w:t>
      </w:r>
    </w:p>
    <w:p w:rsidR="00804F99" w:rsidRPr="00804F99" w:rsidRDefault="00804F99" w:rsidP="00804F99">
      <w:pPr>
        <w:spacing w:before="100" w:beforeAutospacing="1" w:after="100" w:afterAutospacing="1" w:line="420" w:lineRule="atLeast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</w:p>
    <w:p w:rsidR="00804F99" w:rsidRPr="00804F99" w:rsidRDefault="00804F99" w:rsidP="00804F99">
      <w:pPr>
        <w:spacing w:after="0" w:line="420" w:lineRule="atLeast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</w:p>
    <w:p w:rsidR="00804F99" w:rsidRPr="00804F99" w:rsidRDefault="00804F99" w:rsidP="00804F99">
      <w:pPr>
        <w:spacing w:after="0" w:line="420" w:lineRule="atLeast"/>
        <w:ind w:firstLine="300"/>
        <w:jc w:val="center"/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>Отдельные категории жителей города Москвы, которым предоставляются меры социальной поддержки в виде бесплатного изготовления и ремонта зубных протезов (кроме расходов на оплату стоимости драгоценных металлов и металлокерамики)</w:t>
      </w:r>
    </w:p>
    <w:p w:rsidR="00804F99" w:rsidRPr="00804F99" w:rsidRDefault="00804F99" w:rsidP="00804F99">
      <w:pPr>
        <w:spacing w:after="0" w:line="420" w:lineRule="atLeast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>Труженики тыла</w:t>
      </w: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 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</w:t>
      </w:r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lastRenderedPageBreak/>
        <w:t>Ветераны труда и приравненные к ним по состоянию на 31 декабря 2004 года лица*</w:t>
      </w:r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>Реабилитированные лица и граждане, пострадавшие от необоснованных политических репрессий, являющиеся пенсионерами</w:t>
      </w:r>
    </w:p>
    <w:p w:rsidR="00804F99" w:rsidRPr="00804F99" w:rsidRDefault="00804F99" w:rsidP="00804F99">
      <w:pPr>
        <w:numPr>
          <w:ilvl w:val="0"/>
          <w:numId w:val="1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Лица, подвергшиеся репрессиям в виде лишения свободы, ссылки, высылки, направления на </w:t>
      </w:r>
      <w:proofErr w:type="spellStart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спецпоселение</w:t>
      </w:r>
      <w:proofErr w:type="spellEnd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 </w:t>
      </w:r>
    </w:p>
    <w:p w:rsidR="00804F99" w:rsidRPr="00804F99" w:rsidRDefault="00804F99" w:rsidP="00804F99">
      <w:pPr>
        <w:numPr>
          <w:ilvl w:val="0"/>
          <w:numId w:val="1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Дети, находившиеся вместе с репрессированными по политическим мотивам родителями или лицами, их заменявшими, в местах лишения свободы, в ссылке, высылке, на </w:t>
      </w:r>
      <w:proofErr w:type="spellStart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>спецпоселении</w:t>
      </w:r>
      <w:proofErr w:type="spellEnd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 либо оставшиеся в несовершеннолетнем возрасте без попечения родителей или одного из них, необоснованно репрессированных по политическим мотивам, и впоследствии реабилитированные </w:t>
      </w:r>
    </w:p>
    <w:p w:rsidR="00804F99" w:rsidRPr="00804F99" w:rsidRDefault="00804F99" w:rsidP="00804F99">
      <w:pPr>
        <w:numPr>
          <w:ilvl w:val="0"/>
          <w:numId w:val="1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Граждане, признанные пострадавшими от политических репрессий, - дети, супруги (не вступившие в повторный брак), родители лиц, расстрелянных или умерших в местах лишения свободы и реабилитированных посмертно </w:t>
      </w:r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>Льготные категории граждан, являющиеся получателями государственной социальной поддержки за счет средств федерального бюджета (являющиеся пенсионерами)</w:t>
      </w:r>
    </w:p>
    <w:p w:rsidR="00804F99" w:rsidRPr="00804F99" w:rsidRDefault="00804F99" w:rsidP="00804F99">
      <w:pPr>
        <w:numPr>
          <w:ilvl w:val="0"/>
          <w:numId w:val="2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Герои Советского Союза, Герои Российской Федерации, Герои Социалистического Труда и полные кавалеры орденов Славы и Трудовой Славы трех степеней </w:t>
      </w:r>
    </w:p>
    <w:p w:rsidR="00804F99" w:rsidRPr="00804F99" w:rsidRDefault="00804F99" w:rsidP="00804F99">
      <w:pPr>
        <w:numPr>
          <w:ilvl w:val="0"/>
          <w:numId w:val="2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Инвалиды Великой Отечественной войны, инвалиды боевых действий и приравненные к ним лица </w:t>
      </w:r>
    </w:p>
    <w:p w:rsidR="00804F99" w:rsidRPr="00804F99" w:rsidRDefault="00804F99" w:rsidP="00804F99">
      <w:pPr>
        <w:numPr>
          <w:ilvl w:val="0"/>
          <w:numId w:val="2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Участники Великой Отечественной войны </w:t>
      </w:r>
    </w:p>
    <w:p w:rsidR="00804F99" w:rsidRPr="00804F99" w:rsidRDefault="00804F99" w:rsidP="00804F99">
      <w:pPr>
        <w:numPr>
          <w:ilvl w:val="0"/>
          <w:numId w:val="2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принимавшие участие при исполнении обязанностей военной службы (служебных обязанностей) в боевых действиях </w:t>
      </w:r>
    </w:p>
    <w:p w:rsidR="00804F99" w:rsidRPr="00804F99" w:rsidRDefault="00804F99" w:rsidP="00804F99">
      <w:pPr>
        <w:numPr>
          <w:ilvl w:val="0"/>
          <w:numId w:val="2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proofErr w:type="gramStart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</w:t>
      </w: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lastRenderedPageBreak/>
        <w:t xml:space="preserve">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 </w:t>
      </w:r>
      <w:proofErr w:type="gramEnd"/>
    </w:p>
    <w:p w:rsidR="00804F99" w:rsidRPr="00804F99" w:rsidRDefault="00804F99" w:rsidP="00804F99">
      <w:pPr>
        <w:numPr>
          <w:ilvl w:val="0"/>
          <w:numId w:val="2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Лица, награжденные знаком "Жителю блокадного Ленинграда" </w:t>
      </w:r>
    </w:p>
    <w:p w:rsidR="00804F99" w:rsidRPr="00804F99" w:rsidRDefault="00804F99" w:rsidP="00804F99">
      <w:pPr>
        <w:numPr>
          <w:ilvl w:val="0"/>
          <w:numId w:val="2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Ветераны боевых действий </w:t>
      </w:r>
    </w:p>
    <w:p w:rsidR="00804F99" w:rsidRPr="00804F99" w:rsidRDefault="00804F99" w:rsidP="00804F99">
      <w:pPr>
        <w:numPr>
          <w:ilvl w:val="0"/>
          <w:numId w:val="2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Члены семей погибших (умерших) инвалидов войны, участников Великой Отечественной войны, ветеранов боевых действий; </w:t>
      </w:r>
      <w:proofErr w:type="gramStart"/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военнослужащих, лиц рядового и начальствующего состава органов внутренних дел, Государственной противопожарной службы и органов государственной безопасности, погибших при исполнении обязанностей военной службы (служебных обязанностей), а также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</w:r>
      <w:proofErr w:type="gramEnd"/>
    </w:p>
    <w:p w:rsidR="00804F99" w:rsidRPr="00804F99" w:rsidRDefault="00804F99" w:rsidP="00804F99">
      <w:pPr>
        <w:numPr>
          <w:ilvl w:val="0"/>
          <w:numId w:val="2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Бывшие несовершеннолетние узники фашизма 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</w:t>
      </w:r>
    </w:p>
    <w:p w:rsidR="00804F99" w:rsidRPr="00804F99" w:rsidRDefault="00804F99" w:rsidP="00804F99">
      <w:pPr>
        <w:numPr>
          <w:ilvl w:val="0"/>
          <w:numId w:val="2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Инвалиды, имеющие I, II, III степень ограничения способности к трудовой деятельности (или I, II, III группу инвалидности) </w:t>
      </w:r>
    </w:p>
    <w:p w:rsidR="00804F99" w:rsidRPr="00804F99" w:rsidRDefault="00804F99" w:rsidP="00804F99">
      <w:pPr>
        <w:numPr>
          <w:ilvl w:val="0"/>
          <w:numId w:val="2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Дети-инвалиды в возрасте до 18 лет </w:t>
      </w:r>
    </w:p>
    <w:p w:rsidR="00804F99" w:rsidRPr="00804F99" w:rsidRDefault="00804F99" w:rsidP="00804F99">
      <w:pPr>
        <w:numPr>
          <w:ilvl w:val="0"/>
          <w:numId w:val="2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Граждане, пострадавшие вследствие воздействия радиации </w:t>
      </w:r>
    </w:p>
    <w:p w:rsidR="00804F99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 xml:space="preserve">Следующие категории граждан, за которыми сохраняются меры социальной поддержки, установленные нормативными правовыми актами города Москвы (являющиеся </w:t>
      </w:r>
      <w:proofErr w:type="spellStart"/>
      <w:r w:rsidRPr="00804F99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>пенсинерами</w:t>
      </w:r>
      <w:proofErr w:type="spellEnd"/>
      <w:r w:rsidRPr="00804F99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>)</w:t>
      </w:r>
    </w:p>
    <w:p w:rsidR="00804F99" w:rsidRPr="00804F99" w:rsidRDefault="00804F99" w:rsidP="00804F99">
      <w:pPr>
        <w:numPr>
          <w:ilvl w:val="0"/>
          <w:numId w:val="3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Инвалиды I и II групп (или имеющие III и II степень ограничения способности к трудовой деятельности) по зрению </w:t>
      </w:r>
    </w:p>
    <w:p w:rsidR="00804F99" w:rsidRPr="00804F99" w:rsidRDefault="00804F99" w:rsidP="00804F99">
      <w:pPr>
        <w:numPr>
          <w:ilvl w:val="0"/>
          <w:numId w:val="3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Участники обороны Москвы </w:t>
      </w:r>
    </w:p>
    <w:p w:rsidR="00804F99" w:rsidRPr="00804F99" w:rsidRDefault="00804F99" w:rsidP="00804F99">
      <w:pPr>
        <w:numPr>
          <w:ilvl w:val="0"/>
          <w:numId w:val="3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Одинокие пенсионеры и семьи, состоящие из пенсионеров (женщины старше 55 лет и мужчины старше 60 лет) </w:t>
      </w:r>
    </w:p>
    <w:p w:rsidR="00804F99" w:rsidRPr="00804F99" w:rsidRDefault="00804F99" w:rsidP="00804F99">
      <w:pPr>
        <w:numPr>
          <w:ilvl w:val="0"/>
          <w:numId w:val="3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Семьи пенсионеров, на иждивении которых есть дети в возрасте до 18 лет </w:t>
      </w:r>
    </w:p>
    <w:p w:rsidR="00804F99" w:rsidRPr="00804F99" w:rsidRDefault="00804F99" w:rsidP="00804F99">
      <w:pPr>
        <w:numPr>
          <w:ilvl w:val="0"/>
          <w:numId w:val="3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Члены семей реабилитированных, пострадавшие в результате репрессий </w:t>
      </w:r>
    </w:p>
    <w:p w:rsidR="00804F99" w:rsidRPr="00804F99" w:rsidRDefault="00804F99" w:rsidP="00804F99">
      <w:pPr>
        <w:numPr>
          <w:ilvl w:val="0"/>
          <w:numId w:val="3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Участники предотвращения Карибского кризиса 1962 года </w:t>
      </w:r>
    </w:p>
    <w:p w:rsidR="00804F99" w:rsidRPr="00804F99" w:rsidRDefault="00804F99" w:rsidP="00804F99">
      <w:pPr>
        <w:numPr>
          <w:ilvl w:val="0"/>
          <w:numId w:val="3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lastRenderedPageBreak/>
        <w:t xml:space="preserve">Пенсионеры (не относящиеся к другим льготным категориям) </w:t>
      </w:r>
    </w:p>
    <w:p w:rsidR="00804F99" w:rsidRPr="00804F99" w:rsidRDefault="00804F99" w:rsidP="00804F99">
      <w:pPr>
        <w:numPr>
          <w:ilvl w:val="0"/>
          <w:numId w:val="3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>Граждане, награжденные знаком "Почетный донор России" или "Почетный донор СССР"</w:t>
      </w: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 </w:t>
      </w:r>
    </w:p>
    <w:p w:rsidR="00804F99" w:rsidRPr="00804F99" w:rsidRDefault="00804F99" w:rsidP="00804F99">
      <w:pPr>
        <w:numPr>
          <w:ilvl w:val="0"/>
          <w:numId w:val="3"/>
        </w:numPr>
        <w:spacing w:before="100" w:beforeAutospacing="1" w:after="100" w:afterAutospacing="1" w:line="420" w:lineRule="atLeast"/>
        <w:ind w:left="300" w:right="300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b/>
          <w:bCs/>
          <w:color w:val="56585A"/>
          <w:sz w:val="24"/>
          <w:szCs w:val="24"/>
          <w:lang w:eastAsia="ru-RU"/>
        </w:rPr>
        <w:t>Матери, родившие и воспитавшие 5 и более детей</w:t>
      </w:r>
      <w:r w:rsidRPr="00804F99"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  <w:t xml:space="preserve"> </w:t>
      </w:r>
    </w:p>
    <w:p w:rsidR="00804F99" w:rsidRPr="00804F99" w:rsidRDefault="00804F99" w:rsidP="00804F99">
      <w:pPr>
        <w:spacing w:after="0" w:line="420" w:lineRule="atLeast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</w:p>
    <w:p w:rsidR="00746E85" w:rsidRPr="00804F99" w:rsidRDefault="00804F99" w:rsidP="00804F99">
      <w:pPr>
        <w:spacing w:before="100" w:beforeAutospacing="1" w:after="100" w:afterAutospacing="1" w:line="420" w:lineRule="atLeast"/>
        <w:ind w:firstLine="300"/>
        <w:jc w:val="both"/>
        <w:rPr>
          <w:rFonts w:ascii="Open Sans" w:eastAsia="Times New Roman" w:hAnsi="Open Sans" w:cs="Times New Roman"/>
          <w:color w:val="56585A"/>
          <w:sz w:val="24"/>
          <w:szCs w:val="24"/>
          <w:lang w:eastAsia="ru-RU"/>
        </w:rPr>
      </w:pPr>
      <w:r w:rsidRPr="00804F99">
        <w:rPr>
          <w:rFonts w:ascii="Open Sans" w:eastAsia="Times New Roman" w:hAnsi="Open Sans" w:cs="Times New Roman"/>
          <w:i/>
          <w:iCs/>
          <w:color w:val="56585A"/>
          <w:sz w:val="24"/>
          <w:szCs w:val="24"/>
          <w:lang w:eastAsia="ru-RU"/>
        </w:rPr>
        <w:t>* предоставляются указанным лицам после назначения пенсии в соответствии с Федеральным законом от 17 декабря 2001 года N 173-ФЗ "О трудовых пенсиях в Российской Федерации". Ветеранам труда, получающим пенсии либо пожизненное содержание по другим основаниям, указанные меры социальной поддержки предоставляются при достижении возраста, дающего право на пенсию по старости в соответствии с Федеральным законом "О трудовых пенсиях в Российской Федерации"</w:t>
      </w:r>
      <w:bookmarkStart w:id="0" w:name="_GoBack"/>
      <w:bookmarkEnd w:id="0"/>
    </w:p>
    <w:sectPr w:rsidR="00746E85" w:rsidRPr="00804F99" w:rsidSect="00804F99">
      <w:pgSz w:w="11906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5EC3"/>
    <w:multiLevelType w:val="multilevel"/>
    <w:tmpl w:val="5EF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029E5"/>
    <w:multiLevelType w:val="multilevel"/>
    <w:tmpl w:val="E89A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25746"/>
    <w:multiLevelType w:val="multilevel"/>
    <w:tmpl w:val="C98E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99"/>
    <w:rsid w:val="006F4D57"/>
    <w:rsid w:val="00746E85"/>
    <w:rsid w:val="0080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804F99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">
    <w:name w:val="content_header"/>
    <w:basedOn w:val="a"/>
    <w:rsid w:val="00804F99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804F99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eader">
    <w:name w:val="content_header"/>
    <w:basedOn w:val="a"/>
    <w:rsid w:val="00804F99"/>
    <w:pPr>
      <w:spacing w:before="100" w:beforeAutospacing="1" w:after="100" w:afterAutospacing="1" w:line="240" w:lineRule="auto"/>
      <w:ind w:firstLine="30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1256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Остапенков</dc:creator>
  <cp:lastModifiedBy>Остапенков</cp:lastModifiedBy>
  <cp:revision>1</cp:revision>
  <dcterms:created xsi:type="dcterms:W3CDTF">2019-09-06T10:02:00Z</dcterms:created>
  <dcterms:modified xsi:type="dcterms:W3CDTF">2019-09-06T10:02:00Z</dcterms:modified>
</cp:coreProperties>
</file>